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E8FF"/>
  <w:body>
    <w:p w:rsidR="00A1406C" w:rsidRDefault="008627D5" w:rsidP="00F70A01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32"/>
          <w:szCs w:val="28"/>
        </w:rPr>
      </w:pPr>
      <w:r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 xml:space="preserve">ГКУ ВО </w:t>
      </w:r>
      <w:r w:rsidR="003D3EDB">
        <w:rPr>
          <w:rFonts w:ascii="Georgia" w:hAnsi="Georgia" w:cs="Times New Roman"/>
          <w:b/>
          <w:color w:val="1F497D" w:themeColor="text2"/>
          <w:sz w:val="32"/>
          <w:szCs w:val="28"/>
        </w:rPr>
        <w:t xml:space="preserve">«ВОЦЗН» </w:t>
      </w:r>
    </w:p>
    <w:p w:rsidR="00B74625" w:rsidRDefault="003D3EDB" w:rsidP="007E6C8E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48"/>
          <w:szCs w:val="44"/>
        </w:rPr>
      </w:pPr>
      <w:r>
        <w:rPr>
          <w:rFonts w:ascii="Georgia" w:hAnsi="Georgia" w:cs="Times New Roman"/>
          <w:b/>
          <w:color w:val="1F497D" w:themeColor="text2"/>
          <w:sz w:val="32"/>
          <w:szCs w:val="28"/>
        </w:rPr>
        <w:t xml:space="preserve">ТЕРРИТОРИАЛЬНЫЙ </w:t>
      </w:r>
      <w:r w:rsidR="008627D5"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 xml:space="preserve">ЦЕНТР ЗАНЯТОСТИ </w:t>
      </w:r>
      <w:bookmarkStart w:id="0" w:name="_GoBack"/>
      <w:bookmarkEnd w:id="0"/>
      <w:r w:rsidR="008627D5"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>НАСЕЛЕНИЯ</w:t>
      </w:r>
      <w:r>
        <w:rPr>
          <w:rFonts w:ascii="Georgia" w:hAnsi="Georgia" w:cs="Times New Roman"/>
          <w:b/>
          <w:color w:val="1F497D" w:themeColor="text2"/>
          <w:sz w:val="32"/>
          <w:szCs w:val="28"/>
        </w:rPr>
        <w:t>«</w:t>
      </w:r>
      <w:r w:rsidR="008627D5"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>ТАЛОВСК</w:t>
      </w:r>
      <w:r>
        <w:rPr>
          <w:rFonts w:ascii="Georgia" w:hAnsi="Georgia" w:cs="Times New Roman"/>
          <w:b/>
          <w:color w:val="1F497D" w:themeColor="text2"/>
          <w:sz w:val="32"/>
          <w:szCs w:val="28"/>
        </w:rPr>
        <w:t>ИЙ»</w:t>
      </w:r>
    </w:p>
    <w:p w:rsidR="008627D5" w:rsidRPr="00B74625" w:rsidRDefault="00B74625" w:rsidP="00B74625">
      <w:pPr>
        <w:spacing w:line="240" w:lineRule="auto"/>
        <w:jc w:val="center"/>
        <w:rPr>
          <w:rFonts w:ascii="Georgia" w:hAnsi="Georgia" w:cs="Times New Roman"/>
          <w:b/>
          <w:color w:val="1F497D" w:themeColor="text2"/>
          <w:sz w:val="56"/>
          <w:szCs w:val="44"/>
        </w:rPr>
      </w:pPr>
      <w:r w:rsidRPr="00B74625">
        <w:rPr>
          <w:rFonts w:ascii="Georgia" w:hAnsi="Georgia" w:cs="Times New Roman"/>
          <w:b/>
          <w:color w:val="1F497D" w:themeColor="text2"/>
          <w:sz w:val="56"/>
          <w:szCs w:val="44"/>
        </w:rPr>
        <w:t>ПРИГЛАШАЕМ ВСЕХ ЖЕЛАЮЩИХ ПОСЕТИТЬ</w:t>
      </w:r>
    </w:p>
    <w:p w:rsidR="00B82374" w:rsidRDefault="008627D5" w:rsidP="004679DC">
      <w:pPr>
        <w:spacing w:line="240" w:lineRule="auto"/>
        <w:jc w:val="center"/>
        <w:rPr>
          <w:rFonts w:ascii="Georgia" w:hAnsi="Georgia" w:cs="Times New Roman"/>
          <w:b/>
          <w:color w:val="FF0000"/>
          <w:sz w:val="52"/>
          <w:szCs w:val="52"/>
        </w:rPr>
      </w:pPr>
      <w:r w:rsidRPr="007E6C8E">
        <w:rPr>
          <w:rFonts w:ascii="Georgia" w:hAnsi="Georgia" w:cs="Times New Roman"/>
          <w:b/>
          <w:color w:val="FF0000"/>
          <w:sz w:val="52"/>
          <w:szCs w:val="52"/>
        </w:rPr>
        <w:t>Я</w:t>
      </w:r>
      <w:r w:rsidR="004679DC" w:rsidRPr="007E6C8E">
        <w:rPr>
          <w:rFonts w:ascii="Georgia" w:hAnsi="Georgia" w:cs="Times New Roman"/>
          <w:b/>
          <w:color w:val="FF0000"/>
          <w:sz w:val="52"/>
          <w:szCs w:val="52"/>
        </w:rPr>
        <w:t>РМАРК</w:t>
      </w:r>
      <w:r w:rsidR="007E6C8E" w:rsidRPr="007E6C8E">
        <w:rPr>
          <w:rFonts w:ascii="Georgia" w:hAnsi="Georgia" w:cs="Times New Roman"/>
          <w:b/>
          <w:color w:val="FF0000"/>
          <w:sz w:val="52"/>
          <w:szCs w:val="52"/>
        </w:rPr>
        <w:t xml:space="preserve">У ТРУДОУСТРОЙСТВА </w:t>
      </w:r>
    </w:p>
    <w:p w:rsidR="008627D5" w:rsidRPr="007E6C8E" w:rsidRDefault="007E6C8E" w:rsidP="004679DC">
      <w:pPr>
        <w:spacing w:line="240" w:lineRule="auto"/>
        <w:jc w:val="center"/>
        <w:rPr>
          <w:rFonts w:ascii="Georgia" w:hAnsi="Georgia" w:cs="Times New Roman"/>
          <w:b/>
          <w:color w:val="FF0000"/>
          <w:sz w:val="52"/>
          <w:szCs w:val="52"/>
        </w:rPr>
      </w:pPr>
      <w:r w:rsidRPr="007E6C8E">
        <w:rPr>
          <w:rFonts w:ascii="Georgia" w:hAnsi="Georgia" w:cs="Times New Roman"/>
          <w:b/>
          <w:color w:val="FF0000"/>
          <w:sz w:val="52"/>
          <w:szCs w:val="52"/>
        </w:rPr>
        <w:t>«РАБОТА РОССИИ. ВРЕМЯ ВОЗМОЖНОСТЕЙ</w:t>
      </w:r>
      <w:r>
        <w:rPr>
          <w:rFonts w:ascii="Georgia" w:hAnsi="Georgia" w:cs="Times New Roman"/>
          <w:b/>
          <w:color w:val="FF0000"/>
          <w:sz w:val="52"/>
          <w:szCs w:val="52"/>
        </w:rPr>
        <w:t>»</w:t>
      </w:r>
    </w:p>
    <w:p w:rsidR="008627D5" w:rsidRPr="00980EC3" w:rsidRDefault="00823270" w:rsidP="00047E3E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52"/>
          <w:szCs w:val="48"/>
        </w:rPr>
      </w:pPr>
      <w:r>
        <w:rPr>
          <w:rFonts w:ascii="Georgia" w:eastAsia="Arial Unicode MS" w:hAnsi="Georgia" w:cs="Arial Unicode MS"/>
          <w:b/>
          <w:color w:val="FF0000"/>
          <w:sz w:val="52"/>
          <w:szCs w:val="48"/>
        </w:rPr>
        <w:t>27 июня</w:t>
      </w:r>
      <w:r w:rsidR="008627D5" w:rsidRPr="00980EC3">
        <w:rPr>
          <w:rFonts w:ascii="Georgia" w:eastAsia="Arial Unicode MS" w:hAnsi="Georgia" w:cs="Arial Unicode MS"/>
          <w:b/>
          <w:color w:val="FF0000"/>
          <w:sz w:val="52"/>
          <w:szCs w:val="48"/>
        </w:rPr>
        <w:t xml:space="preserve"> 202</w:t>
      </w:r>
      <w:r w:rsidR="003D3EDB">
        <w:rPr>
          <w:rFonts w:ascii="Georgia" w:eastAsia="Arial Unicode MS" w:hAnsi="Georgia" w:cs="Arial Unicode MS"/>
          <w:b/>
          <w:color w:val="FF0000"/>
          <w:sz w:val="52"/>
          <w:szCs w:val="48"/>
        </w:rPr>
        <w:t>5</w:t>
      </w:r>
    </w:p>
    <w:p w:rsidR="008627D5" w:rsidRDefault="00E128E5" w:rsidP="00047E3E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48"/>
          <w:szCs w:val="48"/>
        </w:rPr>
      </w:pPr>
      <w:r w:rsidRPr="008D570A">
        <w:rPr>
          <w:rFonts w:ascii="Georgia" w:hAnsi="Georgia" w:cs="Times New Roman"/>
          <w:b/>
          <w:color w:val="1F497D" w:themeColor="text2"/>
          <w:sz w:val="48"/>
          <w:szCs w:val="48"/>
        </w:rPr>
        <w:t>н</w:t>
      </w:r>
      <w:r w:rsidR="008627D5" w:rsidRPr="008D570A">
        <w:rPr>
          <w:rFonts w:ascii="Georgia" w:hAnsi="Georgia" w:cs="Times New Roman"/>
          <w:b/>
          <w:color w:val="1F497D" w:themeColor="text2"/>
          <w:sz w:val="48"/>
          <w:szCs w:val="48"/>
        </w:rPr>
        <w:t>ачало: в 10 часов</w:t>
      </w:r>
    </w:p>
    <w:p w:rsidR="00B74625" w:rsidRPr="00B74625" w:rsidRDefault="00B74625" w:rsidP="00047E3E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16"/>
          <w:szCs w:val="16"/>
        </w:rPr>
      </w:pPr>
    </w:p>
    <w:p w:rsidR="005769D1" w:rsidRPr="009D4D8B" w:rsidRDefault="00E128E5" w:rsidP="009D4D8B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36"/>
        </w:rPr>
      </w:pPr>
      <w:r w:rsidRPr="00B74625">
        <w:rPr>
          <w:rFonts w:ascii="Georgia" w:hAnsi="Georgia" w:cs="Times New Roman"/>
          <w:b/>
          <w:color w:val="FF0000"/>
          <w:sz w:val="36"/>
          <w:szCs w:val="36"/>
        </w:rPr>
        <w:t>п</w:t>
      </w:r>
      <w:r w:rsidR="008627D5" w:rsidRPr="00B74625">
        <w:rPr>
          <w:rFonts w:ascii="Georgia" w:hAnsi="Georgia" w:cs="Times New Roman"/>
          <w:b/>
          <w:color w:val="FF0000"/>
          <w:sz w:val="36"/>
          <w:szCs w:val="36"/>
        </w:rPr>
        <w:t xml:space="preserve">о адресу: </w:t>
      </w:r>
      <w:r w:rsidR="00F70A01">
        <w:rPr>
          <w:rFonts w:ascii="Georgia" w:hAnsi="Georgia" w:cs="Times New Roman"/>
          <w:b/>
          <w:color w:val="FF0000"/>
          <w:sz w:val="36"/>
          <w:szCs w:val="36"/>
        </w:rPr>
        <w:t>ГКУ ВО «ВОЦЗН</w:t>
      </w:r>
      <w:r w:rsidR="009D4D8B">
        <w:rPr>
          <w:rFonts w:ascii="Georgia" w:hAnsi="Georgia" w:cs="Times New Roman"/>
          <w:b/>
          <w:color w:val="FF0000"/>
          <w:sz w:val="36"/>
          <w:szCs w:val="36"/>
        </w:rPr>
        <w:t xml:space="preserve">»Территориальный центр занятости населения </w:t>
      </w:r>
      <w:r w:rsidR="00F70A01">
        <w:rPr>
          <w:rFonts w:ascii="Georgia" w:hAnsi="Georgia" w:cs="Times New Roman"/>
          <w:b/>
          <w:color w:val="FF0000"/>
          <w:sz w:val="36"/>
          <w:szCs w:val="36"/>
        </w:rPr>
        <w:t>«Таловский»</w:t>
      </w:r>
      <w:r w:rsidR="009D4D8B">
        <w:rPr>
          <w:rFonts w:ascii="Georgia" w:hAnsi="Georgia" w:cs="Times New Roman"/>
          <w:b/>
          <w:color w:val="FF0000"/>
          <w:sz w:val="36"/>
          <w:szCs w:val="36"/>
        </w:rPr>
        <w:t>,</w:t>
      </w:r>
      <w:r w:rsidR="008627D5" w:rsidRPr="00B74625">
        <w:rPr>
          <w:rFonts w:ascii="Georgia" w:hAnsi="Georgia" w:cs="Times New Roman"/>
          <w:b/>
          <w:color w:val="FF0000"/>
          <w:sz w:val="36"/>
          <w:szCs w:val="36"/>
        </w:rPr>
        <w:t xml:space="preserve"> р.п. Таловая, ул. Советская, д. 14</w:t>
      </w:r>
      <w:r w:rsidR="00F70A01">
        <w:rPr>
          <w:rFonts w:ascii="Georgia" w:hAnsi="Georgia" w:cs="Times New Roman"/>
          <w:b/>
          <w:color w:val="FF0000"/>
          <w:sz w:val="36"/>
          <w:szCs w:val="36"/>
        </w:rPr>
        <w:t>9</w:t>
      </w:r>
    </w:p>
    <w:p w:rsidR="002F5A93" w:rsidRDefault="00C219F7" w:rsidP="002F5A93">
      <w:pPr>
        <w:spacing w:after="0" w:line="240" w:lineRule="auto"/>
        <w:jc w:val="center"/>
        <w:rPr>
          <w:rFonts w:ascii="Georgia" w:hAnsi="Georgia" w:cs="Times New Roman"/>
          <w:color w:val="FF0000"/>
          <w:sz w:val="32"/>
          <w:szCs w:val="32"/>
        </w:rPr>
      </w:pPr>
      <w:r w:rsidRPr="00C219F7">
        <w:rPr>
          <w:rFonts w:ascii="Georgia" w:hAnsi="Georgia"/>
          <w:noProof/>
          <w:color w:val="548DD4" w:themeColor="text2" w:themeTint="99"/>
          <w:u w:val="single"/>
          <w:lang w:eastAsia="ru-RU"/>
        </w:rPr>
        <w:pict>
          <v:oval id="_x0000_s1030" style="position:absolute;left:0;text-align:left;margin-left:421.4pt;margin-top:6.8pt;width:377.5pt;height:196.9pt;z-index:-251655168;mso-position-horizontal-relative:text;mso-position-vertical-relative:text" fillcolor="#1f497d [3215]" strokecolor="white [3212]" strokeweight="2.25pt">
            <v:fill color2="#4f81bd [3204]"/>
            <v:shadow on="t" type="perspective" color="#243f60 [1604]" offset="1pt" offset2="-3pt"/>
            <v:textbox style="mso-next-textbox:#_x0000_s1030">
              <w:txbxContent>
                <w:p w:rsidR="005769D1" w:rsidRPr="00980EC3" w:rsidRDefault="005769D1" w:rsidP="002F5A9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Georgia" w:hAnsi="Georgia" w:cs="Times New Roman"/>
                      <w:b/>
                      <w:color w:val="FF0000"/>
                      <w:sz w:val="36"/>
                      <w:szCs w:val="28"/>
                    </w:rPr>
                  </w:pPr>
                  <w:r w:rsidRPr="00980EC3">
                    <w:rPr>
                      <w:rFonts w:ascii="Georgia" w:hAnsi="Georgia" w:cs="Times New Roman"/>
                      <w:b/>
                      <w:color w:val="FF0000"/>
                      <w:sz w:val="36"/>
                      <w:szCs w:val="28"/>
                    </w:rPr>
                    <w:t>В ярмарке примут участие:</w:t>
                  </w:r>
                </w:p>
                <w:p w:rsidR="005769D1" w:rsidRPr="002F5A93" w:rsidRDefault="005769D1" w:rsidP="002F5A9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2F5A93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>государственные и бюджетные учреждения;</w:t>
                  </w:r>
                </w:p>
                <w:p w:rsidR="005769D1" w:rsidRPr="002F5A93" w:rsidRDefault="005769D1" w:rsidP="002F5A9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2F5A93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 xml:space="preserve">коммерческие предприятия;  </w:t>
                  </w:r>
                </w:p>
                <w:p w:rsidR="00484CD0" w:rsidRPr="002F5A93" w:rsidRDefault="005769D1" w:rsidP="002F5A9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275B46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>индивидуальные предприниматели</w:t>
                  </w:r>
                </w:p>
              </w:txbxContent>
            </v:textbox>
          </v:oval>
        </w:pict>
      </w:r>
      <w:r w:rsidRPr="00C219F7">
        <w:rPr>
          <w:rFonts w:ascii="Georgia" w:hAnsi="Georgia"/>
          <w:noProof/>
          <w:color w:val="548DD4" w:themeColor="text2" w:themeTint="99"/>
          <w:u w:val="single"/>
          <w:lang w:eastAsia="ru-RU"/>
        </w:rPr>
        <w:pict>
          <v:oval id="_x0000_s1026" style="position:absolute;left:0;text-align:left;margin-left:-3.6pt;margin-top:2.3pt;width:372.85pt;height:193.15pt;z-index:-251659265;mso-position-horizontal-relative:text;mso-position-vertical-relative:text" fillcolor="#1f497d [3215]" strokecolor="white [3212]" strokeweight="2.25pt">
            <v:fill color2="#4f81bd [3204]"/>
            <v:shadow on="t" type="perspective" color="#243f60 [1604]" offset="1pt" offset2="-3pt"/>
            <v:textbox style="mso-next-textbox:#_x0000_s1026">
              <w:txbxContent>
                <w:p w:rsidR="00484CD0" w:rsidRPr="00980EC3" w:rsidRDefault="00484CD0" w:rsidP="005769D1">
                  <w:pPr>
                    <w:spacing w:after="0" w:line="240" w:lineRule="auto"/>
                    <w:jc w:val="center"/>
                    <w:rPr>
                      <w:rFonts w:ascii="Georgia" w:hAnsi="Georgia" w:cs="Times New Roman"/>
                      <w:b/>
                      <w:color w:val="FF0000"/>
                      <w:sz w:val="36"/>
                      <w:szCs w:val="28"/>
                    </w:rPr>
                  </w:pPr>
                  <w:r w:rsidRPr="00980EC3">
                    <w:rPr>
                      <w:rFonts w:ascii="Georgia" w:hAnsi="Georgia" w:cs="Times New Roman"/>
                      <w:b/>
                      <w:color w:val="FF0000"/>
                      <w:sz w:val="36"/>
                      <w:szCs w:val="28"/>
                    </w:rPr>
                    <w:t>Вы сможете:</w:t>
                  </w:r>
                </w:p>
                <w:p w:rsidR="00484CD0" w:rsidRPr="005769D1" w:rsidRDefault="00484CD0" w:rsidP="002F5A93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5769D1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>встретиться с работодателями;</w:t>
                  </w:r>
                </w:p>
                <w:p w:rsidR="00484CD0" w:rsidRPr="005769D1" w:rsidRDefault="00484CD0" w:rsidP="005769D1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5769D1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>подобрать варианты подходящей работы;</w:t>
                  </w:r>
                </w:p>
                <w:p w:rsidR="00484CD0" w:rsidRPr="005769D1" w:rsidRDefault="00484CD0" w:rsidP="005769D1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5769D1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>заполнить анкету (резюме);</w:t>
                  </w:r>
                </w:p>
                <w:p w:rsidR="00B737AB" w:rsidRPr="005769D1" w:rsidRDefault="00484CD0" w:rsidP="005769D1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</w:pPr>
                  <w:r w:rsidRPr="005769D1">
                    <w:rPr>
                      <w:rFonts w:ascii="Georgia" w:hAnsi="Georgia" w:cs="Times New Roman"/>
                      <w:color w:val="FFFFFF" w:themeColor="background1"/>
                      <w:sz w:val="28"/>
                      <w:szCs w:val="28"/>
                    </w:rPr>
                    <w:t>получить консультации специалистов ЦЗН</w:t>
                  </w:r>
                </w:p>
              </w:txbxContent>
            </v:textbox>
          </v:oval>
        </w:pict>
      </w:r>
    </w:p>
    <w:p w:rsidR="002F5A93" w:rsidRDefault="002F5A93" w:rsidP="002F5A93">
      <w:pPr>
        <w:spacing w:after="0" w:line="240" w:lineRule="auto"/>
        <w:jc w:val="center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E128E5" w:rsidRDefault="00E128E5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2F5A93" w:rsidRDefault="002F5A93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2F5A93" w:rsidRDefault="002F5A93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0C2E7D" w:rsidRPr="00B74625" w:rsidRDefault="000C2E7D" w:rsidP="002F5A93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32"/>
          <w:szCs w:val="32"/>
        </w:rPr>
      </w:pPr>
      <w:r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Телефон для справок</w:t>
      </w:r>
      <w:r w:rsidR="007F3E42"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:</w:t>
      </w:r>
    </w:p>
    <w:p w:rsidR="007F3E42" w:rsidRPr="00B74625" w:rsidRDefault="007F3E42" w:rsidP="002F5A93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32"/>
          <w:szCs w:val="32"/>
          <w:u w:val="single"/>
        </w:rPr>
      </w:pPr>
      <w:r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8-920-227-09-37</w:t>
      </w:r>
      <w:r w:rsidR="008D570A"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 xml:space="preserve">; </w:t>
      </w:r>
      <w:r w:rsidR="002F5A93"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8(47352) 2-32-86</w:t>
      </w:r>
    </w:p>
    <w:p w:rsidR="003E25B5" w:rsidRPr="008D570A" w:rsidRDefault="007F3E42" w:rsidP="00047E3E">
      <w:pPr>
        <w:jc w:val="center"/>
        <w:rPr>
          <w:rFonts w:ascii="Georgia" w:hAnsi="Georgia" w:cs="Times New Roman"/>
          <w:b/>
          <w:color w:val="FF0000"/>
          <w:sz w:val="28"/>
          <w:szCs w:val="28"/>
          <w:u w:val="single"/>
        </w:rPr>
      </w:pPr>
      <w:r w:rsidRPr="00B74625">
        <w:rPr>
          <w:rFonts w:ascii="Georgia" w:hAnsi="Georgia" w:cs="Times New Roman"/>
          <w:b/>
          <w:color w:val="FF0000"/>
          <w:sz w:val="32"/>
          <w:szCs w:val="32"/>
          <w:u w:val="single"/>
        </w:rPr>
        <w:t>Все услуги предоставляются бесплатно</w:t>
      </w:r>
    </w:p>
    <w:sectPr w:rsidR="003E25B5" w:rsidRPr="008D570A" w:rsidSect="00A439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4EC"/>
    <w:multiLevelType w:val="hybridMultilevel"/>
    <w:tmpl w:val="D9C62C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C31C0"/>
    <w:multiLevelType w:val="hybridMultilevel"/>
    <w:tmpl w:val="48D21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6DB4"/>
    <w:multiLevelType w:val="hybridMultilevel"/>
    <w:tmpl w:val="E2BE4D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8627D5"/>
    <w:rsid w:val="0001785E"/>
    <w:rsid w:val="000254D5"/>
    <w:rsid w:val="00047E3E"/>
    <w:rsid w:val="000C2E7D"/>
    <w:rsid w:val="00275B46"/>
    <w:rsid w:val="00295943"/>
    <w:rsid w:val="002C2237"/>
    <w:rsid w:val="002F5A93"/>
    <w:rsid w:val="00323552"/>
    <w:rsid w:val="0036682B"/>
    <w:rsid w:val="003A3EC5"/>
    <w:rsid w:val="003D3EDB"/>
    <w:rsid w:val="003E25B5"/>
    <w:rsid w:val="004679DC"/>
    <w:rsid w:val="00484CD0"/>
    <w:rsid w:val="005769D1"/>
    <w:rsid w:val="005C3A45"/>
    <w:rsid w:val="006749A5"/>
    <w:rsid w:val="006B4E9B"/>
    <w:rsid w:val="00781C01"/>
    <w:rsid w:val="007B5146"/>
    <w:rsid w:val="007E6C8E"/>
    <w:rsid w:val="007F3E42"/>
    <w:rsid w:val="00823270"/>
    <w:rsid w:val="00827783"/>
    <w:rsid w:val="008627D5"/>
    <w:rsid w:val="008D570A"/>
    <w:rsid w:val="00915B54"/>
    <w:rsid w:val="00922F6C"/>
    <w:rsid w:val="00980EC3"/>
    <w:rsid w:val="009D4D8B"/>
    <w:rsid w:val="009E1075"/>
    <w:rsid w:val="00A11332"/>
    <w:rsid w:val="00A1406C"/>
    <w:rsid w:val="00A439DE"/>
    <w:rsid w:val="00A46085"/>
    <w:rsid w:val="00B737AB"/>
    <w:rsid w:val="00B74625"/>
    <w:rsid w:val="00B82374"/>
    <w:rsid w:val="00B925D6"/>
    <w:rsid w:val="00C219F7"/>
    <w:rsid w:val="00CE7C99"/>
    <w:rsid w:val="00D47132"/>
    <w:rsid w:val="00E128E5"/>
    <w:rsid w:val="00E74380"/>
    <w:rsid w:val="00F7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6cf,#b9e8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CD0"/>
    <w:pPr>
      <w:ind w:left="720"/>
      <w:contextualSpacing/>
    </w:pPr>
  </w:style>
  <w:style w:type="table" w:styleId="a6">
    <w:name w:val="Table Grid"/>
    <w:basedOn w:val="a1"/>
    <w:uiPriority w:val="59"/>
    <w:rsid w:val="003E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BE6A-5B6C-4F2A-8DDA-E9CB5BA8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2025-03-27T06:25:00Z</cp:lastPrinted>
  <dcterms:created xsi:type="dcterms:W3CDTF">2025-06-02T08:22:00Z</dcterms:created>
  <dcterms:modified xsi:type="dcterms:W3CDTF">2025-06-02T08:22:00Z</dcterms:modified>
</cp:coreProperties>
</file>