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05" w:rsidRPr="00206805" w:rsidRDefault="00206805" w:rsidP="00586871">
      <w:pPr>
        <w:tabs>
          <w:tab w:val="left" w:pos="708"/>
          <w:tab w:val="center" w:pos="4677"/>
          <w:tab w:val="left" w:pos="4710"/>
          <w:tab w:val="right" w:pos="9355"/>
        </w:tabs>
        <w:spacing w:after="0" w:line="240" w:lineRule="auto"/>
        <w:ind w:firstLine="567"/>
        <w:jc w:val="center"/>
        <w:rPr>
          <w:rFonts w:ascii="Arial" w:eastAsia="Calibri" w:hAnsi="Arial" w:cs="Arial"/>
          <w:sz w:val="24"/>
          <w:szCs w:val="24"/>
        </w:rPr>
      </w:pPr>
      <w:r w:rsidRPr="00206805">
        <w:rPr>
          <w:rFonts w:ascii="Arial" w:eastAsia="Calibri" w:hAnsi="Arial" w:cs="Arial"/>
          <w:noProof/>
          <w:sz w:val="24"/>
          <w:szCs w:val="24"/>
          <w:lang w:eastAsia="ru-RU"/>
        </w:rPr>
        <w:drawing>
          <wp:inline distT="0" distB="0" distL="0" distR="0" wp14:anchorId="090BC0B0" wp14:editId="22EBCCF9">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rsidR="00206805" w:rsidRPr="00206805"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206805">
        <w:rPr>
          <w:rFonts w:ascii="Arial" w:eastAsia="Calibri" w:hAnsi="Arial" w:cs="Arial"/>
          <w:sz w:val="24"/>
          <w:szCs w:val="24"/>
        </w:rPr>
        <w:t>АДМИНИСТРАЦИЯ</w:t>
      </w:r>
    </w:p>
    <w:p w:rsidR="00206805" w:rsidRPr="00206805" w:rsidRDefault="00E12BC4"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Pr>
          <w:rFonts w:ascii="Arial" w:eastAsia="Calibri" w:hAnsi="Arial" w:cs="Arial"/>
          <w:sz w:val="24"/>
          <w:szCs w:val="24"/>
        </w:rPr>
        <w:t xml:space="preserve">ДОБРИНСКОГО </w:t>
      </w:r>
      <w:r w:rsidR="00206805" w:rsidRPr="00206805">
        <w:rPr>
          <w:rFonts w:ascii="Arial" w:eastAsia="Calibri" w:hAnsi="Arial" w:cs="Arial"/>
          <w:sz w:val="24"/>
          <w:szCs w:val="24"/>
        </w:rPr>
        <w:t>СЕЛЬСКОГО ПОСЕЛЕНИЯ</w:t>
      </w:r>
    </w:p>
    <w:p w:rsidR="00206805" w:rsidRPr="00206805"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206805">
        <w:rPr>
          <w:rFonts w:ascii="Arial" w:eastAsia="Calibri" w:hAnsi="Arial" w:cs="Arial"/>
          <w:sz w:val="24"/>
          <w:szCs w:val="24"/>
        </w:rPr>
        <w:t>ТАЛОВСКОГО МУНИЦИПАЛЬНОГО РАЙОНА</w:t>
      </w:r>
    </w:p>
    <w:p w:rsidR="00206805" w:rsidRPr="00206805" w:rsidRDefault="00206805" w:rsidP="00206805">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206805">
        <w:rPr>
          <w:rFonts w:ascii="Arial" w:eastAsia="Calibri" w:hAnsi="Arial" w:cs="Arial"/>
          <w:sz w:val="24"/>
          <w:szCs w:val="24"/>
        </w:rPr>
        <w:t>ВОРОНЕЖСКОЙ ОБЛАСТИ</w:t>
      </w:r>
    </w:p>
    <w:p w:rsidR="00206805" w:rsidRPr="00206805"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p>
    <w:p w:rsidR="00206805" w:rsidRPr="00206805" w:rsidRDefault="00206805" w:rsidP="00206805">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206805">
        <w:rPr>
          <w:rFonts w:ascii="Arial" w:eastAsia="Calibri" w:hAnsi="Arial" w:cs="Arial"/>
          <w:sz w:val="24"/>
          <w:szCs w:val="24"/>
        </w:rPr>
        <w:t>ПОСТАНОВЛЕНИЕ</w:t>
      </w:r>
    </w:p>
    <w:p w:rsidR="00206805" w:rsidRPr="00206805" w:rsidRDefault="00206805" w:rsidP="00206805">
      <w:pPr>
        <w:tabs>
          <w:tab w:val="left" w:pos="708"/>
          <w:tab w:val="center" w:pos="4677"/>
          <w:tab w:val="right" w:pos="9355"/>
        </w:tabs>
        <w:spacing w:after="0" w:line="240" w:lineRule="auto"/>
        <w:ind w:firstLine="567"/>
        <w:jc w:val="both"/>
        <w:rPr>
          <w:rFonts w:ascii="Arial" w:eastAsia="Calibri" w:hAnsi="Arial" w:cs="Arial"/>
          <w:sz w:val="24"/>
          <w:szCs w:val="24"/>
        </w:rPr>
      </w:pPr>
    </w:p>
    <w:p w:rsidR="00206805" w:rsidRPr="00206805" w:rsidRDefault="00FB06A5" w:rsidP="00586871">
      <w:pPr>
        <w:tabs>
          <w:tab w:val="left" w:pos="708"/>
          <w:tab w:val="center" w:pos="4677"/>
          <w:tab w:val="right" w:pos="9355"/>
        </w:tabs>
        <w:spacing w:after="0" w:line="240" w:lineRule="auto"/>
        <w:jc w:val="both"/>
        <w:rPr>
          <w:rFonts w:ascii="Arial" w:eastAsia="Calibri" w:hAnsi="Arial" w:cs="Arial"/>
          <w:sz w:val="24"/>
          <w:szCs w:val="24"/>
          <w:u w:val="single"/>
        </w:rPr>
      </w:pPr>
      <w:r>
        <w:rPr>
          <w:rFonts w:ascii="Arial" w:eastAsia="Calibri" w:hAnsi="Arial" w:cs="Arial"/>
          <w:sz w:val="24"/>
          <w:szCs w:val="24"/>
        </w:rPr>
        <w:t>от 19</w:t>
      </w:r>
      <w:r w:rsidR="00586871">
        <w:rPr>
          <w:rFonts w:ascii="Arial" w:eastAsia="Calibri" w:hAnsi="Arial" w:cs="Arial"/>
          <w:sz w:val="24"/>
          <w:szCs w:val="24"/>
        </w:rPr>
        <w:t xml:space="preserve"> ноября 2024 года № </w:t>
      </w:r>
      <w:r>
        <w:rPr>
          <w:rFonts w:ascii="Arial" w:eastAsia="Calibri" w:hAnsi="Arial" w:cs="Arial"/>
          <w:sz w:val="24"/>
          <w:szCs w:val="24"/>
        </w:rPr>
        <w:t>52</w:t>
      </w:r>
      <w:r w:rsidR="00586871">
        <w:rPr>
          <w:rFonts w:ascii="Arial" w:eastAsia="Calibri" w:hAnsi="Arial" w:cs="Arial"/>
          <w:sz w:val="24"/>
          <w:szCs w:val="24"/>
        </w:rPr>
        <w:t xml:space="preserve"> </w:t>
      </w:r>
    </w:p>
    <w:p w:rsidR="00206805" w:rsidRPr="00206805" w:rsidRDefault="00E12BC4" w:rsidP="00586871">
      <w:pPr>
        <w:tabs>
          <w:tab w:val="left" w:pos="708"/>
          <w:tab w:val="center" w:pos="4677"/>
          <w:tab w:val="right" w:pos="9355"/>
        </w:tabs>
        <w:spacing w:after="0" w:line="240" w:lineRule="auto"/>
        <w:jc w:val="both"/>
        <w:rPr>
          <w:rFonts w:ascii="Arial" w:eastAsia="Calibri" w:hAnsi="Arial" w:cs="Arial"/>
          <w:sz w:val="24"/>
          <w:szCs w:val="24"/>
        </w:rPr>
      </w:pPr>
      <w:r>
        <w:rPr>
          <w:rFonts w:ascii="Arial" w:eastAsia="Calibri" w:hAnsi="Arial" w:cs="Arial"/>
          <w:sz w:val="24"/>
          <w:szCs w:val="24"/>
        </w:rPr>
        <w:t>п. Козловский</w:t>
      </w:r>
    </w:p>
    <w:p w:rsidR="00206805" w:rsidRPr="00206805" w:rsidRDefault="00206805" w:rsidP="00206805">
      <w:pPr>
        <w:tabs>
          <w:tab w:val="left" w:pos="1425"/>
        </w:tabs>
        <w:spacing w:after="0" w:line="240" w:lineRule="auto"/>
        <w:ind w:right="5574" w:firstLine="567"/>
        <w:jc w:val="both"/>
        <w:rPr>
          <w:rFonts w:ascii="Arial" w:eastAsia="Times New Roman" w:hAnsi="Arial" w:cs="Arial"/>
          <w:sz w:val="24"/>
          <w:szCs w:val="24"/>
          <w:lang w:eastAsia="x-none"/>
        </w:rPr>
      </w:pPr>
    </w:p>
    <w:p w:rsidR="00206805" w:rsidRPr="00E12BC4" w:rsidRDefault="00206805" w:rsidP="00E12BC4">
      <w:pPr>
        <w:tabs>
          <w:tab w:val="left" w:pos="708"/>
          <w:tab w:val="center" w:pos="4536"/>
          <w:tab w:val="center" w:pos="5529"/>
          <w:tab w:val="right" w:pos="9072"/>
        </w:tabs>
        <w:spacing w:after="0" w:line="240" w:lineRule="auto"/>
        <w:ind w:right="5101"/>
        <w:jc w:val="both"/>
        <w:rPr>
          <w:rFonts w:ascii="Arial" w:eastAsia="Times New Roman" w:hAnsi="Arial" w:cs="Arial"/>
          <w:sz w:val="24"/>
          <w:szCs w:val="24"/>
          <w:lang w:val="x-none" w:eastAsia="x-none"/>
        </w:rPr>
      </w:pPr>
      <w:r w:rsidRPr="00E12BC4">
        <w:rPr>
          <w:rFonts w:ascii="Arial" w:eastAsia="Times New Roman" w:hAnsi="Arial" w:cs="Arial"/>
          <w:sz w:val="24"/>
          <w:szCs w:val="24"/>
          <w:lang w:val="x-none" w:eastAsia="x-none"/>
        </w:rPr>
        <w:t>О внесении изменений в постановлени</w:t>
      </w:r>
      <w:r w:rsidR="00E12BC4">
        <w:rPr>
          <w:rFonts w:ascii="Arial" w:eastAsia="Times New Roman" w:hAnsi="Arial" w:cs="Arial"/>
          <w:sz w:val="24"/>
          <w:szCs w:val="24"/>
          <w:lang w:val="x-none" w:eastAsia="x-none"/>
        </w:rPr>
        <w:t xml:space="preserve">е администрации </w:t>
      </w:r>
      <w:r w:rsidR="00E12BC4">
        <w:rPr>
          <w:rFonts w:ascii="Arial" w:eastAsia="Times New Roman" w:hAnsi="Arial" w:cs="Arial"/>
          <w:sz w:val="24"/>
          <w:szCs w:val="24"/>
          <w:lang w:eastAsia="x-none"/>
        </w:rPr>
        <w:t>Добринского</w:t>
      </w:r>
      <w:r w:rsidRPr="00E12BC4">
        <w:rPr>
          <w:rFonts w:ascii="Arial" w:eastAsia="Times New Roman" w:hAnsi="Arial" w:cs="Arial"/>
          <w:sz w:val="24"/>
          <w:szCs w:val="24"/>
          <w:lang w:val="x-none" w:eastAsia="x-none"/>
        </w:rPr>
        <w:t xml:space="preserve"> сельского поселения Таловского муниципального района Вор</w:t>
      </w:r>
      <w:r w:rsidR="00E12BC4">
        <w:rPr>
          <w:rFonts w:ascii="Arial" w:eastAsia="Times New Roman" w:hAnsi="Arial" w:cs="Arial"/>
          <w:sz w:val="24"/>
          <w:szCs w:val="24"/>
          <w:lang w:val="x-none" w:eastAsia="x-none"/>
        </w:rPr>
        <w:t xml:space="preserve">онежской области от </w:t>
      </w:r>
      <w:r w:rsidR="00DF49A2">
        <w:rPr>
          <w:rFonts w:ascii="Arial" w:eastAsia="Times New Roman" w:hAnsi="Arial" w:cs="Arial"/>
          <w:sz w:val="24"/>
          <w:szCs w:val="24"/>
          <w:lang w:eastAsia="x-none"/>
        </w:rPr>
        <w:t>30.11.2023</w:t>
      </w:r>
      <w:r w:rsidR="00E12BC4">
        <w:rPr>
          <w:rFonts w:ascii="Arial" w:eastAsia="Times New Roman" w:hAnsi="Arial" w:cs="Arial"/>
          <w:sz w:val="24"/>
          <w:szCs w:val="24"/>
          <w:lang w:eastAsia="x-none"/>
        </w:rPr>
        <w:t xml:space="preserve"> </w:t>
      </w:r>
      <w:r w:rsidR="00E12BC4">
        <w:rPr>
          <w:rFonts w:ascii="Arial" w:eastAsia="Times New Roman" w:hAnsi="Arial" w:cs="Arial"/>
          <w:sz w:val="24"/>
          <w:szCs w:val="24"/>
          <w:lang w:val="x-none" w:eastAsia="x-none"/>
        </w:rPr>
        <w:t xml:space="preserve">г. № </w:t>
      </w:r>
      <w:r w:rsidR="00E12BC4">
        <w:rPr>
          <w:rFonts w:ascii="Arial" w:eastAsia="Times New Roman" w:hAnsi="Arial" w:cs="Arial"/>
          <w:sz w:val="24"/>
          <w:szCs w:val="24"/>
          <w:lang w:eastAsia="x-none"/>
        </w:rPr>
        <w:t>60</w:t>
      </w:r>
      <w:r w:rsidRPr="00E12BC4">
        <w:rPr>
          <w:rFonts w:ascii="Arial" w:eastAsia="Times New Roman" w:hAnsi="Arial" w:cs="Arial"/>
          <w:sz w:val="24"/>
          <w:szCs w:val="24"/>
          <w:lang w:val="x-none" w:eastAsia="x-none"/>
        </w:rPr>
        <w:t xml:space="preserve">  </w:t>
      </w:r>
      <w:r w:rsidR="00CD0448">
        <w:rPr>
          <w:rFonts w:ascii="Arial" w:eastAsia="Times New Roman" w:hAnsi="Arial" w:cs="Arial"/>
          <w:sz w:val="24"/>
          <w:szCs w:val="24"/>
          <w:lang w:eastAsia="x-none"/>
        </w:rPr>
        <w:t>“</w:t>
      </w:r>
      <w:bookmarkStart w:id="0" w:name="_GoBack"/>
      <w:bookmarkEnd w:id="0"/>
      <w:r w:rsidRPr="00E12BC4">
        <w:rPr>
          <w:rFonts w:ascii="Arial" w:eastAsia="Times New Roman" w:hAnsi="Arial" w:cs="Arial"/>
          <w:sz w:val="24"/>
          <w:szCs w:val="24"/>
          <w:lang w:val="x-none" w:eastAsia="x-none"/>
        </w:rPr>
        <w:t>Об утверждении административного рег</w:t>
      </w:r>
      <w:r w:rsidR="00E12BC4">
        <w:rPr>
          <w:rFonts w:ascii="Arial" w:eastAsia="Times New Roman" w:hAnsi="Arial" w:cs="Arial"/>
          <w:sz w:val="24"/>
          <w:szCs w:val="24"/>
          <w:lang w:val="x-none" w:eastAsia="x-none"/>
        </w:rPr>
        <w:t>ламента администрации</w:t>
      </w:r>
      <w:r w:rsidR="00E12BC4">
        <w:rPr>
          <w:rFonts w:ascii="Arial" w:eastAsia="Times New Roman" w:hAnsi="Arial" w:cs="Arial"/>
          <w:sz w:val="24"/>
          <w:szCs w:val="24"/>
          <w:lang w:eastAsia="x-none"/>
        </w:rPr>
        <w:t xml:space="preserve"> Добринского</w:t>
      </w:r>
      <w:r w:rsidRPr="00E12BC4">
        <w:rPr>
          <w:rFonts w:ascii="Arial" w:eastAsia="Times New Roman" w:hAnsi="Arial" w:cs="Arial"/>
          <w:sz w:val="24"/>
          <w:szCs w:val="24"/>
          <w:lang w:val="x-none" w:eastAsia="x-none"/>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r w:rsidR="00E12BC4">
        <w:rPr>
          <w:rFonts w:ascii="Arial" w:eastAsia="Times New Roman" w:hAnsi="Arial" w:cs="Arial"/>
          <w:sz w:val="24"/>
          <w:szCs w:val="24"/>
          <w:lang w:eastAsia="x-none"/>
        </w:rPr>
        <w:t>Добринского</w:t>
      </w:r>
      <w:r w:rsidRPr="00E12BC4">
        <w:rPr>
          <w:rFonts w:ascii="Arial" w:eastAsia="Times New Roman" w:hAnsi="Arial" w:cs="Arial"/>
          <w:sz w:val="24"/>
          <w:szCs w:val="24"/>
          <w:lang w:val="x-none" w:eastAsia="x-none"/>
        </w:rPr>
        <w:t xml:space="preserve"> сельского поселения Таловского муниципального района Воронежской области</w:t>
      </w:r>
    </w:p>
    <w:p w:rsidR="00206805" w:rsidRDefault="00206805" w:rsidP="00206805">
      <w:pPr>
        <w:spacing w:after="0"/>
        <w:ind w:firstLine="567"/>
        <w:jc w:val="both"/>
        <w:rPr>
          <w:rFonts w:ascii="Arial" w:hAnsi="Arial" w:cs="Arial"/>
          <w:bCs/>
          <w:sz w:val="24"/>
          <w:szCs w:val="24"/>
        </w:rPr>
      </w:pPr>
    </w:p>
    <w:p w:rsidR="00206805" w:rsidRDefault="00206805" w:rsidP="00206805">
      <w:pPr>
        <w:spacing w:after="0"/>
        <w:ind w:firstLine="567"/>
        <w:jc w:val="both"/>
        <w:rPr>
          <w:rFonts w:ascii="Arial" w:hAnsi="Arial" w:cs="Arial"/>
          <w:bCs/>
          <w:sz w:val="24"/>
          <w:szCs w:val="24"/>
        </w:rPr>
      </w:pPr>
    </w:p>
    <w:p w:rsidR="00AC6CD6" w:rsidRDefault="00206805" w:rsidP="00580439">
      <w:pPr>
        <w:spacing w:after="0"/>
        <w:ind w:firstLine="567"/>
        <w:jc w:val="both"/>
        <w:rPr>
          <w:rFonts w:ascii="Arial" w:hAnsi="Arial" w:cs="Arial"/>
          <w:bCs/>
          <w:sz w:val="24"/>
          <w:szCs w:val="24"/>
        </w:rPr>
      </w:pPr>
      <w:proofErr w:type="gramStart"/>
      <w:r w:rsidRPr="00206805">
        <w:rPr>
          <w:rFonts w:ascii="Arial" w:hAnsi="Arial" w:cs="Arial"/>
          <w:bCs/>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08.08.2024 г. № 319-ФЗ «О внесении изменений в Земельный кодекс Российской Федерации и статьи 10 и 10.1 Федерального закона </w:t>
      </w:r>
      <w:r w:rsidR="002360B0">
        <w:rPr>
          <w:rFonts w:ascii="Arial" w:hAnsi="Arial" w:cs="Arial"/>
          <w:bCs/>
          <w:sz w:val="24"/>
          <w:szCs w:val="24"/>
        </w:rPr>
        <w:t>«</w:t>
      </w:r>
      <w:r w:rsidRPr="00206805">
        <w:rPr>
          <w:rFonts w:ascii="Arial" w:hAnsi="Arial" w:cs="Arial"/>
          <w:bCs/>
          <w:sz w:val="24"/>
          <w:szCs w:val="24"/>
        </w:rPr>
        <w:t>Об обороте земель сельскохозяйственного назначения»</w:t>
      </w:r>
      <w:r w:rsidR="00580439">
        <w:rPr>
          <w:rFonts w:ascii="Arial" w:hAnsi="Arial" w:cs="Arial"/>
          <w:bCs/>
          <w:sz w:val="24"/>
          <w:szCs w:val="24"/>
        </w:rPr>
        <w:t xml:space="preserve">, </w:t>
      </w:r>
      <w:r w:rsidR="00580439" w:rsidRPr="00580439">
        <w:rPr>
          <w:rFonts w:ascii="Arial" w:hAnsi="Arial" w:cs="Arial"/>
          <w:bCs/>
          <w:sz w:val="24"/>
          <w:szCs w:val="24"/>
        </w:rPr>
        <w:t>от 08.07.2024 № 172-ФЗ «О внесении изменений в</w:t>
      </w:r>
      <w:proofErr w:type="gramEnd"/>
      <w:r w:rsidR="00580439" w:rsidRPr="00580439">
        <w:rPr>
          <w:rFonts w:ascii="Arial" w:hAnsi="Arial" w:cs="Arial"/>
          <w:bCs/>
          <w:sz w:val="24"/>
          <w:szCs w:val="24"/>
        </w:rPr>
        <w:t xml:space="preserve"> </w:t>
      </w:r>
      <w:proofErr w:type="gramStart"/>
      <w:r w:rsidR="00580439" w:rsidRPr="00580439">
        <w:rPr>
          <w:rFonts w:ascii="Arial" w:hAnsi="Arial" w:cs="Arial"/>
          <w:bCs/>
          <w:sz w:val="24"/>
          <w:szCs w:val="24"/>
        </w:rPr>
        <w:t>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w:t>
      </w:r>
      <w:r w:rsidR="00E12BC4">
        <w:rPr>
          <w:rFonts w:ascii="Arial" w:hAnsi="Arial" w:cs="Arial"/>
          <w:bCs/>
          <w:sz w:val="24"/>
          <w:szCs w:val="24"/>
        </w:rPr>
        <w:t>ерации», Уставом Добринского</w:t>
      </w:r>
      <w:r w:rsidR="00580439" w:rsidRPr="00580439">
        <w:rPr>
          <w:rFonts w:ascii="Arial" w:hAnsi="Arial" w:cs="Arial"/>
          <w:bCs/>
          <w:sz w:val="24"/>
          <w:szCs w:val="24"/>
        </w:rPr>
        <w:t xml:space="preserve"> </w:t>
      </w:r>
      <w:r w:rsidR="00166689">
        <w:rPr>
          <w:rFonts w:ascii="Arial" w:hAnsi="Arial" w:cs="Arial"/>
          <w:bCs/>
          <w:sz w:val="24"/>
          <w:szCs w:val="24"/>
        </w:rPr>
        <w:t>сельского</w:t>
      </w:r>
      <w:r w:rsidR="00580439" w:rsidRPr="00580439">
        <w:rPr>
          <w:rFonts w:ascii="Arial" w:hAnsi="Arial" w:cs="Arial"/>
          <w:bCs/>
          <w:sz w:val="24"/>
          <w:szCs w:val="24"/>
        </w:rPr>
        <w:t xml:space="preserve"> поселения </w:t>
      </w:r>
      <w:r w:rsidR="00166689">
        <w:rPr>
          <w:rFonts w:ascii="Arial" w:hAnsi="Arial" w:cs="Arial"/>
          <w:bCs/>
          <w:sz w:val="24"/>
          <w:szCs w:val="24"/>
        </w:rPr>
        <w:t>Таловского</w:t>
      </w:r>
      <w:r w:rsidR="00580439" w:rsidRPr="00580439">
        <w:rPr>
          <w:rFonts w:ascii="Arial" w:hAnsi="Arial" w:cs="Arial"/>
          <w:bCs/>
          <w:sz w:val="24"/>
          <w:szCs w:val="24"/>
        </w:rPr>
        <w:t xml:space="preserve"> муниципального района Воронежской области</w:t>
      </w:r>
      <w:r w:rsidR="00580439">
        <w:rPr>
          <w:rFonts w:ascii="Arial" w:hAnsi="Arial" w:cs="Arial"/>
          <w:bCs/>
          <w:sz w:val="24"/>
          <w:szCs w:val="24"/>
        </w:rPr>
        <w:t xml:space="preserve">, </w:t>
      </w:r>
      <w:r w:rsidR="00E12BC4">
        <w:rPr>
          <w:rFonts w:ascii="Arial" w:hAnsi="Arial" w:cs="Arial"/>
          <w:bCs/>
          <w:sz w:val="24"/>
          <w:szCs w:val="24"/>
        </w:rPr>
        <w:t xml:space="preserve">администрация Добринского </w:t>
      </w:r>
      <w:r w:rsidR="00580439" w:rsidRPr="00580439">
        <w:rPr>
          <w:rFonts w:ascii="Arial" w:hAnsi="Arial" w:cs="Arial"/>
          <w:bCs/>
          <w:sz w:val="24"/>
          <w:szCs w:val="24"/>
        </w:rPr>
        <w:t>сельского поселения Таловского муниципального района Воронежской</w:t>
      </w:r>
      <w:proofErr w:type="gramEnd"/>
      <w:r w:rsidR="00580439" w:rsidRPr="00580439">
        <w:rPr>
          <w:rFonts w:ascii="Arial" w:hAnsi="Arial" w:cs="Arial"/>
          <w:bCs/>
          <w:sz w:val="24"/>
          <w:szCs w:val="24"/>
        </w:rPr>
        <w:t xml:space="preserve"> области </w:t>
      </w:r>
    </w:p>
    <w:p w:rsidR="00580439" w:rsidRPr="00586871" w:rsidRDefault="00580439" w:rsidP="00AC6CD6">
      <w:pPr>
        <w:spacing w:after="0"/>
        <w:ind w:firstLine="567"/>
        <w:jc w:val="center"/>
        <w:rPr>
          <w:rFonts w:ascii="Arial" w:hAnsi="Arial" w:cs="Arial"/>
          <w:bCs/>
          <w:sz w:val="24"/>
          <w:szCs w:val="24"/>
        </w:rPr>
      </w:pPr>
      <w:r w:rsidRPr="00586871">
        <w:rPr>
          <w:rFonts w:ascii="Arial" w:hAnsi="Arial" w:cs="Arial"/>
          <w:bCs/>
          <w:sz w:val="24"/>
          <w:szCs w:val="24"/>
        </w:rPr>
        <w:t>постановляет:</w:t>
      </w:r>
    </w:p>
    <w:p w:rsidR="00206805" w:rsidRPr="00206805" w:rsidRDefault="00206805" w:rsidP="00206805">
      <w:pPr>
        <w:spacing w:after="0"/>
        <w:ind w:firstLine="567"/>
        <w:jc w:val="both"/>
        <w:rPr>
          <w:rFonts w:ascii="Arial" w:hAnsi="Arial" w:cs="Arial"/>
          <w:bCs/>
          <w:sz w:val="24"/>
          <w:szCs w:val="24"/>
        </w:rPr>
      </w:pPr>
    </w:p>
    <w:p w:rsidR="00206805" w:rsidRPr="00206805" w:rsidRDefault="00206805" w:rsidP="00206805">
      <w:pPr>
        <w:spacing w:after="0"/>
        <w:ind w:firstLine="567"/>
        <w:jc w:val="both"/>
        <w:rPr>
          <w:rFonts w:ascii="Arial" w:hAnsi="Arial" w:cs="Arial"/>
          <w:bCs/>
          <w:sz w:val="24"/>
          <w:szCs w:val="24"/>
        </w:rPr>
      </w:pPr>
      <w:r w:rsidRPr="00206805">
        <w:rPr>
          <w:rFonts w:ascii="Arial" w:hAnsi="Arial" w:cs="Arial"/>
          <w:bCs/>
          <w:sz w:val="24"/>
          <w:szCs w:val="24"/>
        </w:rPr>
        <w:t>1. Внести в административный регл</w:t>
      </w:r>
      <w:r w:rsidR="00E12BC4">
        <w:rPr>
          <w:rFonts w:ascii="Arial" w:hAnsi="Arial" w:cs="Arial"/>
          <w:bCs/>
          <w:sz w:val="24"/>
          <w:szCs w:val="24"/>
        </w:rPr>
        <w:t>амент администрации Добринского</w:t>
      </w:r>
      <w:r w:rsidR="00586871">
        <w:rPr>
          <w:rFonts w:ascii="Arial" w:hAnsi="Arial" w:cs="Arial"/>
          <w:bCs/>
          <w:sz w:val="24"/>
          <w:szCs w:val="24"/>
        </w:rPr>
        <w:t xml:space="preserve"> </w:t>
      </w:r>
      <w:r w:rsidRPr="00206805">
        <w:rPr>
          <w:rFonts w:ascii="Arial" w:hAnsi="Arial" w:cs="Arial"/>
          <w:bCs/>
          <w:sz w:val="24"/>
          <w:szCs w:val="24"/>
        </w:rPr>
        <w:t xml:space="preserve">сельского поселения Таловского муниципального района Воронежской области по </w:t>
      </w:r>
      <w:r w:rsidRPr="00206805">
        <w:rPr>
          <w:rFonts w:ascii="Arial" w:hAnsi="Arial" w:cs="Arial"/>
          <w:bCs/>
          <w:sz w:val="24"/>
          <w:szCs w:val="24"/>
        </w:rPr>
        <w:lastRenderedPageBreak/>
        <w:t xml:space="preserve">предоставлению муниципальной услуги «Предоставление в собственность, аренду земельного участка, находящегося в муниципальной собственности на </w:t>
      </w:r>
      <w:r w:rsidR="00E12BC4">
        <w:rPr>
          <w:rFonts w:ascii="Arial" w:hAnsi="Arial" w:cs="Arial"/>
          <w:bCs/>
          <w:sz w:val="24"/>
          <w:szCs w:val="24"/>
        </w:rPr>
        <w:t>торгах» на территории Добринского</w:t>
      </w:r>
      <w:r w:rsidRPr="00206805">
        <w:rPr>
          <w:rFonts w:ascii="Arial" w:hAnsi="Arial" w:cs="Arial"/>
          <w:bCs/>
          <w:sz w:val="24"/>
          <w:szCs w:val="24"/>
        </w:rPr>
        <w:t xml:space="preserve"> сельского поселения Таловского муниципального района Воронежской области, следующие изменения:</w:t>
      </w:r>
    </w:p>
    <w:p w:rsidR="00206805" w:rsidRPr="00206805" w:rsidRDefault="00206805" w:rsidP="00206805">
      <w:pPr>
        <w:spacing w:after="0"/>
        <w:ind w:firstLine="567"/>
        <w:jc w:val="both"/>
        <w:rPr>
          <w:rFonts w:ascii="Arial" w:hAnsi="Arial" w:cs="Arial"/>
          <w:bCs/>
          <w:sz w:val="24"/>
          <w:szCs w:val="24"/>
        </w:rPr>
      </w:pPr>
    </w:p>
    <w:p w:rsidR="00952D06" w:rsidRPr="00952D06" w:rsidRDefault="00952D06" w:rsidP="00952D06">
      <w:pPr>
        <w:spacing w:after="0"/>
        <w:ind w:firstLine="567"/>
        <w:jc w:val="both"/>
        <w:rPr>
          <w:rFonts w:ascii="Arial" w:hAnsi="Arial" w:cs="Arial"/>
          <w:bCs/>
          <w:sz w:val="24"/>
          <w:szCs w:val="24"/>
        </w:rPr>
      </w:pPr>
      <w:r w:rsidRPr="00952D06">
        <w:rPr>
          <w:rFonts w:ascii="Arial" w:hAnsi="Arial" w:cs="Arial"/>
          <w:bCs/>
          <w:sz w:val="24"/>
          <w:szCs w:val="24"/>
        </w:rPr>
        <w:t>1.1.</w:t>
      </w:r>
      <w:r w:rsidR="009267D7">
        <w:rPr>
          <w:rFonts w:ascii="Arial" w:hAnsi="Arial" w:cs="Arial"/>
          <w:bCs/>
          <w:sz w:val="24"/>
          <w:szCs w:val="24"/>
        </w:rPr>
        <w:t>пункт</w:t>
      </w:r>
      <w:r w:rsidRPr="00952D06">
        <w:rPr>
          <w:rFonts w:ascii="Arial" w:hAnsi="Arial" w:cs="Arial"/>
          <w:bCs/>
          <w:sz w:val="24"/>
          <w:szCs w:val="24"/>
        </w:rPr>
        <w:t xml:space="preserve"> 6 дополнить подпунктом 6.6 следующего содержания:</w:t>
      </w:r>
    </w:p>
    <w:p w:rsidR="00952D06" w:rsidRPr="00952D06" w:rsidRDefault="00952D06" w:rsidP="00952D06">
      <w:pPr>
        <w:spacing w:after="0"/>
        <w:ind w:firstLine="567"/>
        <w:jc w:val="both"/>
        <w:rPr>
          <w:rFonts w:ascii="Arial" w:hAnsi="Arial" w:cs="Arial"/>
          <w:bCs/>
          <w:sz w:val="24"/>
          <w:szCs w:val="24"/>
        </w:rPr>
      </w:pPr>
      <w:r w:rsidRPr="00952D06">
        <w:rPr>
          <w:rFonts w:ascii="Arial" w:hAnsi="Arial" w:cs="Arial"/>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52D06" w:rsidRPr="00952D06" w:rsidRDefault="00952D06" w:rsidP="00952D06">
      <w:pPr>
        <w:spacing w:after="0"/>
        <w:ind w:firstLine="567"/>
        <w:jc w:val="both"/>
        <w:rPr>
          <w:rFonts w:ascii="Arial" w:hAnsi="Arial" w:cs="Arial"/>
          <w:bCs/>
          <w:sz w:val="24"/>
          <w:szCs w:val="24"/>
        </w:rPr>
      </w:pPr>
      <w:bookmarkStart w:id="1" w:name="Par2"/>
      <w:bookmarkEnd w:id="1"/>
      <w:r w:rsidRPr="00952D06">
        <w:rPr>
          <w:rFonts w:ascii="Arial" w:hAnsi="Arial" w:cs="Arial"/>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52D06" w:rsidRPr="00952D06" w:rsidRDefault="00952D06" w:rsidP="00952D06">
      <w:pPr>
        <w:spacing w:after="0"/>
        <w:ind w:firstLine="567"/>
        <w:jc w:val="both"/>
        <w:rPr>
          <w:rFonts w:ascii="Arial" w:hAnsi="Arial" w:cs="Arial"/>
          <w:bCs/>
          <w:sz w:val="24"/>
          <w:szCs w:val="24"/>
        </w:rPr>
      </w:pPr>
      <w:r w:rsidRPr="00952D06">
        <w:rPr>
          <w:rFonts w:ascii="Arial" w:hAnsi="Arial" w:cs="Arial"/>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w:t>
      </w:r>
      <w:r w:rsidRPr="00E12BC4">
        <w:rPr>
          <w:rFonts w:ascii="Arial" w:hAnsi="Arial" w:cs="Arial"/>
          <w:bCs/>
          <w:sz w:val="24"/>
          <w:szCs w:val="24"/>
        </w:rPr>
        <w:t xml:space="preserve">в сроки, установленные </w:t>
      </w:r>
      <w:r w:rsidR="005E100B" w:rsidRPr="00E12BC4">
        <w:rPr>
          <w:rFonts w:ascii="Arial" w:hAnsi="Arial" w:cs="Arial"/>
          <w:bCs/>
          <w:sz w:val="24"/>
          <w:szCs w:val="24"/>
        </w:rPr>
        <w:t>настоящим Административным регламентом</w:t>
      </w:r>
      <w:r w:rsidRPr="00E12BC4">
        <w:rPr>
          <w:rFonts w:ascii="Arial" w:hAnsi="Arial" w:cs="Arial"/>
          <w:bCs/>
          <w:sz w:val="24"/>
          <w:szCs w:val="24"/>
        </w:rPr>
        <w:t>.»;</w:t>
      </w:r>
      <w:r w:rsidRPr="00952D06">
        <w:rPr>
          <w:rFonts w:ascii="Arial" w:hAnsi="Arial" w:cs="Arial"/>
          <w:bCs/>
          <w:sz w:val="24"/>
          <w:szCs w:val="24"/>
        </w:rPr>
        <w:t xml:space="preserve"> </w:t>
      </w:r>
    </w:p>
    <w:p w:rsidR="00952D06" w:rsidRPr="00952D06" w:rsidRDefault="00952D06" w:rsidP="00952D06">
      <w:pPr>
        <w:spacing w:after="0"/>
        <w:ind w:firstLine="567"/>
        <w:jc w:val="both"/>
        <w:rPr>
          <w:rFonts w:ascii="Arial" w:hAnsi="Arial" w:cs="Arial"/>
          <w:bCs/>
          <w:sz w:val="24"/>
          <w:szCs w:val="24"/>
        </w:rPr>
      </w:pPr>
      <w:r w:rsidRPr="00952D06">
        <w:rPr>
          <w:rFonts w:ascii="Arial" w:hAnsi="Arial" w:cs="Arial"/>
          <w:bCs/>
          <w:sz w:val="24"/>
          <w:szCs w:val="24"/>
        </w:rPr>
        <w:t xml:space="preserve">1.2. подпункт 20.1.3 </w:t>
      </w:r>
      <w:r w:rsidR="00145EA0">
        <w:rPr>
          <w:rFonts w:ascii="Arial" w:hAnsi="Arial" w:cs="Arial"/>
          <w:bCs/>
          <w:sz w:val="24"/>
          <w:szCs w:val="24"/>
        </w:rPr>
        <w:t xml:space="preserve">пункта 20.1. </w:t>
      </w:r>
      <w:r w:rsidRPr="00952D06">
        <w:rPr>
          <w:rFonts w:ascii="Arial" w:hAnsi="Arial" w:cs="Arial"/>
          <w:bCs/>
          <w:sz w:val="24"/>
          <w:szCs w:val="24"/>
        </w:rPr>
        <w:t>дополнить абзацем следующего содержания:</w:t>
      </w:r>
    </w:p>
    <w:p w:rsidR="00952D06" w:rsidRPr="008003C7" w:rsidRDefault="00952D06" w:rsidP="00FF35A3">
      <w:pPr>
        <w:spacing w:after="0"/>
        <w:ind w:firstLine="567"/>
        <w:jc w:val="both"/>
        <w:rPr>
          <w:rFonts w:ascii="Arial" w:hAnsi="Arial" w:cs="Arial"/>
          <w:bCs/>
          <w:sz w:val="24"/>
          <w:szCs w:val="24"/>
        </w:rPr>
      </w:pPr>
      <w:r w:rsidRPr="00952D06">
        <w:rPr>
          <w:rFonts w:ascii="Arial" w:hAnsi="Arial" w:cs="Arial"/>
          <w:bCs/>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8003C7">
        <w:rPr>
          <w:rFonts w:ascii="Arial" w:hAnsi="Arial" w:cs="Arial"/>
          <w:bCs/>
          <w:sz w:val="24"/>
          <w:szCs w:val="24"/>
        </w:rPr>
        <w:t>статьей 11 указанного Федерального закона.»</w:t>
      </w:r>
      <w:r w:rsidR="009D422E" w:rsidRPr="008003C7">
        <w:rPr>
          <w:rFonts w:ascii="Arial" w:hAnsi="Arial" w:cs="Arial"/>
          <w:bCs/>
          <w:sz w:val="24"/>
          <w:szCs w:val="24"/>
        </w:rPr>
        <w:t>;</w:t>
      </w:r>
    </w:p>
    <w:p w:rsidR="00213374" w:rsidRPr="008003C7" w:rsidRDefault="00952D06" w:rsidP="00FF35A3">
      <w:pPr>
        <w:spacing w:after="0"/>
        <w:ind w:firstLine="567"/>
        <w:jc w:val="both"/>
        <w:rPr>
          <w:rFonts w:ascii="Arial" w:hAnsi="Arial" w:cs="Arial"/>
          <w:bCs/>
          <w:sz w:val="24"/>
          <w:szCs w:val="24"/>
        </w:rPr>
      </w:pPr>
      <w:r w:rsidRPr="008003C7">
        <w:rPr>
          <w:rFonts w:ascii="Arial" w:hAnsi="Arial" w:cs="Arial"/>
          <w:bCs/>
          <w:sz w:val="24"/>
          <w:szCs w:val="24"/>
        </w:rPr>
        <w:t xml:space="preserve">1.3. </w:t>
      </w:r>
      <w:r w:rsidR="00145EA0" w:rsidRPr="008003C7">
        <w:rPr>
          <w:rFonts w:ascii="Arial" w:hAnsi="Arial" w:cs="Arial"/>
          <w:bCs/>
          <w:sz w:val="24"/>
          <w:szCs w:val="24"/>
        </w:rPr>
        <w:t>П</w:t>
      </w:r>
      <w:r w:rsidR="008003C7">
        <w:rPr>
          <w:rFonts w:ascii="Arial" w:hAnsi="Arial" w:cs="Arial"/>
          <w:bCs/>
          <w:sz w:val="24"/>
          <w:szCs w:val="24"/>
        </w:rPr>
        <w:t>ункт</w:t>
      </w:r>
      <w:r w:rsidR="00E843CC" w:rsidRPr="008003C7">
        <w:rPr>
          <w:rFonts w:ascii="Arial" w:hAnsi="Arial" w:cs="Arial"/>
          <w:bCs/>
          <w:sz w:val="24"/>
          <w:szCs w:val="24"/>
        </w:rPr>
        <w:t xml:space="preserve"> 20.1.9. изложить в новой редакции: </w:t>
      </w:r>
    </w:p>
    <w:p w:rsidR="00B6141E" w:rsidRPr="00FC5F55" w:rsidRDefault="00E843CC" w:rsidP="00FF35A3">
      <w:pPr>
        <w:spacing w:after="0"/>
        <w:ind w:firstLine="567"/>
        <w:jc w:val="both"/>
        <w:rPr>
          <w:rFonts w:ascii="Arial" w:hAnsi="Arial" w:cs="Arial"/>
          <w:bCs/>
          <w:sz w:val="24"/>
          <w:szCs w:val="24"/>
        </w:rPr>
      </w:pPr>
      <w:r w:rsidRPr="008003C7">
        <w:rPr>
          <w:rFonts w:ascii="Arial" w:hAnsi="Arial" w:cs="Arial"/>
          <w:bCs/>
          <w:sz w:val="24"/>
          <w:szCs w:val="24"/>
        </w:rPr>
        <w:t xml:space="preserve">«20.1.9.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00145EA0" w:rsidRPr="008003C7">
        <w:rPr>
          <w:rFonts w:ascii="Arial" w:hAnsi="Arial" w:cs="Arial"/>
          <w:bCs/>
          <w:sz w:val="24"/>
          <w:szCs w:val="24"/>
        </w:rPr>
        <w:t xml:space="preserve">для собственных нужд в случаях, предусмотренных пунктом 5 статьи 39.18 </w:t>
      </w:r>
      <w:r w:rsidR="00AA1948" w:rsidRPr="008003C7">
        <w:rPr>
          <w:rFonts w:ascii="Arial" w:hAnsi="Arial" w:cs="Arial"/>
          <w:bCs/>
          <w:sz w:val="24"/>
          <w:szCs w:val="24"/>
        </w:rPr>
        <w:t>Земельного кодекса РФ.</w:t>
      </w:r>
      <w:r w:rsidRPr="008003C7">
        <w:rPr>
          <w:rFonts w:ascii="Arial" w:hAnsi="Arial" w:cs="Arial"/>
          <w:bCs/>
          <w:sz w:val="24"/>
          <w:szCs w:val="24"/>
        </w:rPr>
        <w:t>»</w:t>
      </w:r>
      <w:r w:rsidR="009D422E" w:rsidRPr="008003C7">
        <w:rPr>
          <w:rFonts w:ascii="Arial" w:hAnsi="Arial" w:cs="Arial"/>
          <w:bCs/>
          <w:sz w:val="24"/>
          <w:szCs w:val="24"/>
        </w:rPr>
        <w:t>;</w:t>
      </w:r>
    </w:p>
    <w:p w:rsidR="00DB635A" w:rsidRPr="00FC5F55" w:rsidRDefault="00952D06" w:rsidP="00145EA0">
      <w:pPr>
        <w:spacing w:after="0"/>
        <w:ind w:firstLine="567"/>
        <w:jc w:val="both"/>
        <w:rPr>
          <w:rFonts w:ascii="Arial" w:hAnsi="Arial" w:cs="Arial"/>
          <w:sz w:val="24"/>
          <w:szCs w:val="24"/>
        </w:rPr>
      </w:pPr>
      <w:r>
        <w:rPr>
          <w:rFonts w:ascii="Arial" w:hAnsi="Arial" w:cs="Arial"/>
          <w:sz w:val="24"/>
          <w:szCs w:val="24"/>
        </w:rPr>
        <w:t xml:space="preserve">1.4. </w:t>
      </w:r>
      <w:r w:rsidR="00DB635A" w:rsidRPr="00FC5F55">
        <w:rPr>
          <w:rFonts w:ascii="Arial" w:hAnsi="Arial" w:cs="Arial"/>
          <w:sz w:val="24"/>
          <w:szCs w:val="24"/>
        </w:rPr>
        <w:t xml:space="preserve">Абзац 1 </w:t>
      </w:r>
      <w:r w:rsidR="00743A1B">
        <w:rPr>
          <w:rFonts w:ascii="Arial" w:hAnsi="Arial" w:cs="Arial"/>
          <w:sz w:val="24"/>
          <w:szCs w:val="24"/>
        </w:rPr>
        <w:t xml:space="preserve">подпункта 20.1.9.1. </w:t>
      </w:r>
      <w:r w:rsidR="00764B9F" w:rsidRPr="00FC5F55">
        <w:rPr>
          <w:rFonts w:ascii="Arial" w:hAnsi="Arial" w:cs="Arial"/>
          <w:sz w:val="24"/>
          <w:szCs w:val="24"/>
        </w:rPr>
        <w:t>пункта</w:t>
      </w:r>
      <w:r w:rsidR="00DB635A" w:rsidRPr="00FC5F55">
        <w:rPr>
          <w:rFonts w:ascii="Arial" w:hAnsi="Arial" w:cs="Arial"/>
          <w:sz w:val="24"/>
          <w:szCs w:val="24"/>
        </w:rPr>
        <w:t xml:space="preserve"> 20.1.9. изложить в новой редакции:</w:t>
      </w:r>
    </w:p>
    <w:p w:rsidR="00DB635A" w:rsidRPr="00FC5F55" w:rsidRDefault="00DB635A" w:rsidP="00145EA0">
      <w:pPr>
        <w:spacing w:after="0"/>
        <w:ind w:firstLine="567"/>
        <w:jc w:val="both"/>
        <w:rPr>
          <w:rFonts w:ascii="Arial" w:eastAsia="Times New Roman" w:hAnsi="Arial" w:cs="Arial"/>
          <w:bCs/>
          <w:sz w:val="24"/>
          <w:szCs w:val="24"/>
          <w:lang w:eastAsia="ru-RU"/>
        </w:rPr>
      </w:pPr>
      <w:r w:rsidRPr="00FC5F55">
        <w:rPr>
          <w:rFonts w:ascii="Arial" w:hAnsi="Arial" w:cs="Arial"/>
          <w:sz w:val="24"/>
          <w:szCs w:val="24"/>
        </w:rPr>
        <w:t>«</w:t>
      </w:r>
      <w:r w:rsidRPr="00FC5F55">
        <w:rPr>
          <w:rFonts w:ascii="Arial" w:eastAsia="Times New Roman" w:hAnsi="Arial" w:cs="Arial"/>
          <w:bCs/>
          <w:sz w:val="24"/>
          <w:szCs w:val="24"/>
          <w:lang w:eastAsia="ru-RU"/>
        </w:rPr>
        <w:t xml:space="preserve">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FC5F55">
        <w:rPr>
          <w:rFonts w:ascii="Arial" w:eastAsia="Times New Roman" w:hAnsi="Arial" w:cs="Arial"/>
          <w:bCs/>
          <w:sz w:val="24"/>
          <w:szCs w:val="24"/>
          <w:lang w:eastAsia="ru-RU"/>
        </w:rPr>
        <w:lastRenderedPageBreak/>
        <w:t>Администрация в срок, не превышающий двадцати дней с даты поступления любого из этих заявлений, совершает одно из следующих действий:»</w:t>
      </w:r>
      <w:r w:rsidR="009D422E">
        <w:rPr>
          <w:rFonts w:ascii="Arial" w:eastAsia="Times New Roman" w:hAnsi="Arial" w:cs="Arial"/>
          <w:bCs/>
          <w:sz w:val="24"/>
          <w:szCs w:val="24"/>
          <w:lang w:eastAsia="ru-RU"/>
        </w:rPr>
        <w:t>;</w:t>
      </w:r>
    </w:p>
    <w:p w:rsidR="00DB635A" w:rsidRPr="00EC1DEB" w:rsidRDefault="00952D06" w:rsidP="00EC1DEB">
      <w:pPr>
        <w:spacing w:after="0"/>
        <w:ind w:firstLine="567"/>
        <w:jc w:val="both"/>
        <w:rPr>
          <w:rFonts w:ascii="Arial" w:hAnsi="Arial" w:cs="Arial"/>
          <w:sz w:val="24"/>
          <w:szCs w:val="24"/>
        </w:rPr>
      </w:pPr>
      <w:r w:rsidRPr="00EC1DEB">
        <w:rPr>
          <w:rFonts w:ascii="Arial" w:hAnsi="Arial" w:cs="Arial"/>
          <w:sz w:val="24"/>
          <w:szCs w:val="24"/>
        </w:rPr>
        <w:t xml:space="preserve">1.5. </w:t>
      </w:r>
      <w:r w:rsidR="00EC1DEB" w:rsidRPr="00EC1DEB">
        <w:rPr>
          <w:rFonts w:ascii="Arial" w:hAnsi="Arial" w:cs="Arial"/>
          <w:sz w:val="24"/>
          <w:szCs w:val="24"/>
        </w:rPr>
        <w:t xml:space="preserve">Подпункт </w:t>
      </w:r>
      <w:r w:rsidR="00DB635A" w:rsidRPr="00EC1DEB">
        <w:rPr>
          <w:rFonts w:ascii="Arial" w:hAnsi="Arial" w:cs="Arial"/>
          <w:sz w:val="24"/>
          <w:szCs w:val="24"/>
        </w:rPr>
        <w:t xml:space="preserve">20.1.9.3. </w:t>
      </w:r>
      <w:r w:rsidR="00EC1DEB" w:rsidRPr="00EC1DEB">
        <w:rPr>
          <w:rFonts w:ascii="Arial" w:hAnsi="Arial" w:cs="Arial"/>
          <w:sz w:val="24"/>
          <w:szCs w:val="24"/>
        </w:rPr>
        <w:t xml:space="preserve">пункта 20.1.9. </w:t>
      </w:r>
      <w:r w:rsidR="00DB635A" w:rsidRPr="00EC1DEB">
        <w:rPr>
          <w:rFonts w:ascii="Arial" w:hAnsi="Arial" w:cs="Arial"/>
          <w:sz w:val="24"/>
          <w:szCs w:val="24"/>
        </w:rPr>
        <w:t>изложить в новой редакции:</w:t>
      </w:r>
    </w:p>
    <w:p w:rsidR="009D422E" w:rsidRPr="009D422E" w:rsidRDefault="00DB635A" w:rsidP="009D422E">
      <w:pPr>
        <w:spacing w:after="0"/>
        <w:ind w:firstLine="567"/>
        <w:jc w:val="both"/>
        <w:outlineLvl w:val="0"/>
        <w:rPr>
          <w:rFonts w:ascii="Arial" w:hAnsi="Arial" w:cs="Arial"/>
          <w:bCs/>
          <w:sz w:val="24"/>
          <w:szCs w:val="24"/>
        </w:rPr>
      </w:pPr>
      <w:r w:rsidRPr="00EC1DEB">
        <w:rPr>
          <w:rFonts w:ascii="Arial" w:hAnsi="Arial" w:cs="Arial"/>
          <w:bCs/>
          <w:sz w:val="24"/>
          <w:szCs w:val="24"/>
        </w:rPr>
        <w:t>«</w:t>
      </w:r>
      <w:r w:rsidR="00EC1DEB" w:rsidRPr="00EC1DEB">
        <w:rPr>
          <w:rFonts w:ascii="Arial" w:hAnsi="Arial" w:cs="Arial"/>
          <w:bCs/>
          <w:sz w:val="24"/>
          <w:szCs w:val="24"/>
        </w:rPr>
        <w:t>20.1.9</w:t>
      </w:r>
      <w:r w:rsidR="00EC1DEB" w:rsidRPr="009D422E">
        <w:rPr>
          <w:rFonts w:ascii="Arial" w:hAnsi="Arial" w:cs="Arial"/>
          <w:bCs/>
          <w:sz w:val="24"/>
          <w:szCs w:val="24"/>
        </w:rPr>
        <w:t>.3.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C1DEB" w:rsidRPr="009D422E" w:rsidRDefault="00EC1DEB" w:rsidP="009D422E">
      <w:pPr>
        <w:spacing w:after="0"/>
        <w:ind w:firstLine="567"/>
        <w:jc w:val="both"/>
        <w:outlineLvl w:val="0"/>
        <w:rPr>
          <w:rFonts w:ascii="Arial" w:hAnsi="Arial" w:cs="Arial"/>
          <w:bCs/>
          <w:sz w:val="24"/>
          <w:szCs w:val="24"/>
        </w:rPr>
      </w:pPr>
      <w:r w:rsidRPr="009D422E">
        <w:rPr>
          <w:rFonts w:ascii="Arial" w:hAnsi="Arial" w:cs="Arial"/>
          <w:bCs/>
          <w:sz w:val="24"/>
          <w:szCs w:val="24"/>
        </w:rPr>
        <w:t>Если по истечении тридцати дней со дня опубликования извещения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EC1DEB" w:rsidRPr="009D422E" w:rsidRDefault="00EC1DEB" w:rsidP="009D422E">
      <w:pPr>
        <w:spacing w:after="0"/>
        <w:ind w:firstLine="567"/>
        <w:jc w:val="both"/>
        <w:outlineLvl w:val="0"/>
        <w:rPr>
          <w:rFonts w:ascii="Arial" w:hAnsi="Arial" w:cs="Arial"/>
          <w:bCs/>
          <w:sz w:val="24"/>
          <w:szCs w:val="24"/>
        </w:rPr>
      </w:pPr>
      <w:r w:rsidRPr="009D422E">
        <w:rPr>
          <w:rFonts w:ascii="Arial" w:hAnsi="Arial" w:cs="Arial"/>
          <w:bCs/>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C1DEB" w:rsidRPr="009D422E" w:rsidRDefault="00EC1DEB" w:rsidP="009D422E">
      <w:pPr>
        <w:spacing w:after="0"/>
        <w:ind w:firstLine="567"/>
        <w:jc w:val="both"/>
        <w:outlineLvl w:val="0"/>
        <w:rPr>
          <w:rFonts w:ascii="Arial" w:hAnsi="Arial" w:cs="Arial"/>
          <w:bCs/>
          <w:sz w:val="24"/>
          <w:szCs w:val="24"/>
        </w:rPr>
      </w:pPr>
      <w:r w:rsidRPr="009D422E">
        <w:rPr>
          <w:rFonts w:ascii="Arial" w:hAnsi="Arial" w:cs="Arial"/>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F375F7" w:rsidRPr="009D422E" w:rsidRDefault="00EC1DEB" w:rsidP="009D422E">
      <w:pPr>
        <w:spacing w:after="0"/>
        <w:ind w:firstLine="567"/>
        <w:jc w:val="both"/>
        <w:outlineLvl w:val="0"/>
        <w:rPr>
          <w:rFonts w:ascii="Arial" w:hAnsi="Arial" w:cs="Arial"/>
          <w:bCs/>
          <w:sz w:val="24"/>
          <w:szCs w:val="24"/>
        </w:rPr>
      </w:pPr>
      <w:r w:rsidRPr="009D422E">
        <w:rPr>
          <w:rFonts w:ascii="Arial" w:hAnsi="Arial" w:cs="Arial"/>
          <w:bCs/>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r w:rsidR="00F375F7" w:rsidRPr="009D422E">
        <w:rPr>
          <w:rFonts w:ascii="Arial" w:hAnsi="Arial" w:cs="Arial"/>
          <w:bCs/>
          <w:sz w:val="24"/>
          <w:szCs w:val="24"/>
        </w:rPr>
        <w:t>»</w:t>
      </w:r>
      <w:r w:rsidR="009D422E">
        <w:rPr>
          <w:rFonts w:ascii="Arial" w:hAnsi="Arial" w:cs="Arial"/>
          <w:bCs/>
          <w:sz w:val="24"/>
          <w:szCs w:val="24"/>
        </w:rPr>
        <w:t>;</w:t>
      </w:r>
    </w:p>
    <w:p w:rsidR="00DB635A" w:rsidRPr="00FC5F55" w:rsidRDefault="00952D06" w:rsidP="009D422E">
      <w:pPr>
        <w:spacing w:after="0"/>
        <w:ind w:firstLine="567"/>
        <w:jc w:val="both"/>
        <w:rPr>
          <w:rFonts w:ascii="Arial" w:hAnsi="Arial" w:cs="Arial"/>
          <w:sz w:val="24"/>
          <w:szCs w:val="24"/>
        </w:rPr>
      </w:pPr>
      <w:r w:rsidRPr="009D422E">
        <w:rPr>
          <w:rFonts w:ascii="Arial" w:hAnsi="Arial" w:cs="Arial"/>
          <w:sz w:val="24"/>
          <w:szCs w:val="24"/>
        </w:rPr>
        <w:t xml:space="preserve">1.7. </w:t>
      </w:r>
      <w:r w:rsidR="008C7650" w:rsidRPr="009D422E">
        <w:rPr>
          <w:rFonts w:ascii="Arial" w:hAnsi="Arial" w:cs="Arial"/>
          <w:sz w:val="24"/>
          <w:szCs w:val="24"/>
        </w:rPr>
        <w:t>Абзац 1 п</w:t>
      </w:r>
      <w:r w:rsidR="00EC1DEB" w:rsidRPr="009D422E">
        <w:rPr>
          <w:rFonts w:ascii="Arial" w:hAnsi="Arial" w:cs="Arial"/>
          <w:sz w:val="24"/>
          <w:szCs w:val="24"/>
        </w:rPr>
        <w:t xml:space="preserve">одпункта </w:t>
      </w:r>
      <w:r w:rsidR="008C7650" w:rsidRPr="009D422E">
        <w:rPr>
          <w:rFonts w:ascii="Arial" w:hAnsi="Arial" w:cs="Arial"/>
          <w:sz w:val="24"/>
          <w:szCs w:val="24"/>
        </w:rPr>
        <w:t>20.1</w:t>
      </w:r>
      <w:r w:rsidR="008C7650" w:rsidRPr="00FC5F55">
        <w:rPr>
          <w:rFonts w:ascii="Arial" w:hAnsi="Arial" w:cs="Arial"/>
          <w:sz w:val="24"/>
          <w:szCs w:val="24"/>
        </w:rPr>
        <w:t xml:space="preserve">.9.4. </w:t>
      </w:r>
      <w:r w:rsidR="00EC1DEB" w:rsidRPr="00EC1DEB">
        <w:rPr>
          <w:rFonts w:ascii="Arial" w:hAnsi="Arial" w:cs="Arial"/>
          <w:sz w:val="24"/>
          <w:szCs w:val="24"/>
        </w:rPr>
        <w:t>пункта 20.1.9. изложить в новой редакции:</w:t>
      </w:r>
    </w:p>
    <w:p w:rsidR="008C7650" w:rsidRPr="00FC5F55" w:rsidRDefault="008C7650" w:rsidP="00FC5F55">
      <w:pPr>
        <w:spacing w:after="0"/>
        <w:ind w:firstLine="567"/>
        <w:jc w:val="both"/>
        <w:rPr>
          <w:rFonts w:ascii="Arial" w:hAnsi="Arial" w:cs="Arial"/>
          <w:sz w:val="24"/>
          <w:szCs w:val="24"/>
        </w:rPr>
      </w:pPr>
      <w:r w:rsidRPr="00FC5F55">
        <w:rPr>
          <w:rFonts w:ascii="Arial" w:hAnsi="Arial" w:cs="Arial"/>
          <w:sz w:val="24"/>
          <w:szCs w:val="24"/>
        </w:rPr>
        <w:t>«20.1.9.4.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w:t>
      </w:r>
      <w:r w:rsidR="009D422E">
        <w:rPr>
          <w:rFonts w:ascii="Arial" w:hAnsi="Arial" w:cs="Arial"/>
          <w:sz w:val="24"/>
          <w:szCs w:val="24"/>
        </w:rPr>
        <w:t>;</w:t>
      </w:r>
    </w:p>
    <w:p w:rsidR="008C7650" w:rsidRPr="00FC5F55" w:rsidRDefault="00952D06" w:rsidP="00FC5F55">
      <w:pPr>
        <w:spacing w:after="0"/>
        <w:ind w:firstLine="567"/>
        <w:jc w:val="both"/>
        <w:rPr>
          <w:rFonts w:ascii="Arial" w:hAnsi="Arial" w:cs="Arial"/>
          <w:sz w:val="24"/>
          <w:szCs w:val="24"/>
        </w:rPr>
      </w:pPr>
      <w:r>
        <w:rPr>
          <w:rFonts w:ascii="Arial" w:hAnsi="Arial" w:cs="Arial"/>
          <w:sz w:val="24"/>
          <w:szCs w:val="24"/>
        </w:rPr>
        <w:t xml:space="preserve">1.8. </w:t>
      </w:r>
      <w:r w:rsidR="008C7650" w:rsidRPr="00FC5F55">
        <w:rPr>
          <w:rFonts w:ascii="Arial" w:hAnsi="Arial" w:cs="Arial"/>
          <w:sz w:val="24"/>
          <w:szCs w:val="24"/>
        </w:rPr>
        <w:t>Дополнить п</w:t>
      </w:r>
      <w:r w:rsidR="009267D7">
        <w:rPr>
          <w:rFonts w:ascii="Arial" w:hAnsi="Arial" w:cs="Arial"/>
          <w:sz w:val="24"/>
          <w:szCs w:val="24"/>
        </w:rPr>
        <w:t>ункт 20.1.9.</w:t>
      </w:r>
      <w:r w:rsidR="008C7650" w:rsidRPr="00FC5F55">
        <w:rPr>
          <w:rFonts w:ascii="Arial" w:hAnsi="Arial" w:cs="Arial"/>
          <w:sz w:val="24"/>
          <w:szCs w:val="24"/>
        </w:rPr>
        <w:t xml:space="preserve"> п</w:t>
      </w:r>
      <w:r w:rsidR="00EC1DEB">
        <w:rPr>
          <w:rFonts w:ascii="Arial" w:hAnsi="Arial" w:cs="Arial"/>
          <w:sz w:val="24"/>
          <w:szCs w:val="24"/>
        </w:rPr>
        <w:t>одпунктом</w:t>
      </w:r>
      <w:r w:rsidR="008C7650" w:rsidRPr="00FC5F55">
        <w:rPr>
          <w:rFonts w:ascii="Arial" w:hAnsi="Arial" w:cs="Arial"/>
          <w:sz w:val="24"/>
          <w:szCs w:val="24"/>
        </w:rPr>
        <w:t xml:space="preserve"> 20.1.9.5. следующего содержания:</w:t>
      </w:r>
    </w:p>
    <w:p w:rsidR="008C7650" w:rsidRPr="00FC5F55" w:rsidRDefault="00FC5F55" w:rsidP="00FC5F55">
      <w:pPr>
        <w:spacing w:after="0"/>
        <w:ind w:firstLine="567"/>
        <w:jc w:val="both"/>
        <w:rPr>
          <w:rFonts w:ascii="Arial" w:hAnsi="Arial" w:cs="Arial"/>
          <w:sz w:val="24"/>
          <w:szCs w:val="24"/>
        </w:rPr>
      </w:pPr>
      <w:r w:rsidRPr="00FC5F55">
        <w:rPr>
          <w:rFonts w:ascii="Arial" w:hAnsi="Arial" w:cs="Arial"/>
          <w:sz w:val="24"/>
          <w:szCs w:val="24"/>
        </w:rPr>
        <w:t xml:space="preserve">«20.1.9.5. </w:t>
      </w:r>
      <w:r w:rsidR="008C7650" w:rsidRPr="00FC5F55">
        <w:rPr>
          <w:rFonts w:ascii="Arial" w:hAnsi="Arial" w:cs="Arial"/>
          <w:sz w:val="24"/>
          <w:szCs w:val="24"/>
        </w:rPr>
        <w:t>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C7650" w:rsidRPr="00FC5F55" w:rsidRDefault="008C7650" w:rsidP="00FC5F55">
      <w:pPr>
        <w:spacing w:after="0"/>
        <w:ind w:firstLine="567"/>
        <w:jc w:val="both"/>
        <w:rPr>
          <w:rFonts w:ascii="Arial" w:hAnsi="Arial" w:cs="Arial"/>
          <w:sz w:val="24"/>
          <w:szCs w:val="24"/>
        </w:rPr>
      </w:pPr>
      <w:r w:rsidRPr="00FC5F55">
        <w:rPr>
          <w:rFonts w:ascii="Arial" w:hAnsi="Arial" w:cs="Arial"/>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C7650" w:rsidRPr="00FC5F55" w:rsidRDefault="008C7650" w:rsidP="00FC5F55">
      <w:pPr>
        <w:spacing w:after="0"/>
        <w:ind w:firstLine="567"/>
        <w:jc w:val="both"/>
        <w:rPr>
          <w:rFonts w:ascii="Arial" w:hAnsi="Arial" w:cs="Arial"/>
          <w:sz w:val="24"/>
          <w:szCs w:val="24"/>
        </w:rPr>
      </w:pPr>
      <w:r w:rsidRPr="00FC5F55">
        <w:rPr>
          <w:rFonts w:ascii="Arial" w:hAnsi="Arial" w:cs="Arial"/>
          <w:sz w:val="24"/>
          <w:szCs w:val="24"/>
        </w:rPr>
        <w:lastRenderedPageBreak/>
        <w:t xml:space="preserve">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w:t>
      </w:r>
      <w:r w:rsidR="00FC5F55" w:rsidRPr="00FC5F55">
        <w:rPr>
          <w:rFonts w:ascii="Arial" w:hAnsi="Arial" w:cs="Arial"/>
          <w:sz w:val="24"/>
          <w:szCs w:val="24"/>
        </w:rPr>
        <w:t>Земельного Кодекса</w:t>
      </w:r>
      <w:r w:rsidRPr="00FC5F55">
        <w:rPr>
          <w:rFonts w:ascii="Arial" w:hAnsi="Arial" w:cs="Arial"/>
          <w:sz w:val="24"/>
          <w:szCs w:val="24"/>
        </w:rPr>
        <w:t>;</w:t>
      </w:r>
    </w:p>
    <w:p w:rsidR="008C7650" w:rsidRPr="00FC5F55" w:rsidRDefault="008C7650" w:rsidP="00FC5F55">
      <w:pPr>
        <w:spacing w:after="0"/>
        <w:ind w:firstLine="567"/>
        <w:jc w:val="both"/>
        <w:rPr>
          <w:rFonts w:ascii="Arial" w:hAnsi="Arial" w:cs="Arial"/>
          <w:sz w:val="24"/>
          <w:szCs w:val="24"/>
        </w:rPr>
      </w:pPr>
      <w:r w:rsidRPr="00FC5F55">
        <w:rPr>
          <w:rFonts w:ascii="Arial" w:hAnsi="Arial" w:cs="Arial"/>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w:t>
      </w:r>
      <w:r w:rsidR="00FC5F55" w:rsidRPr="00FC5F55">
        <w:rPr>
          <w:rFonts w:ascii="Arial" w:hAnsi="Arial" w:cs="Arial"/>
          <w:sz w:val="24"/>
          <w:szCs w:val="24"/>
        </w:rPr>
        <w:t>Земельного Кодекса</w:t>
      </w:r>
      <w:r w:rsidRPr="00FC5F55">
        <w:rPr>
          <w:rFonts w:ascii="Arial" w:hAnsi="Arial" w:cs="Arial"/>
          <w:sz w:val="24"/>
          <w:szCs w:val="24"/>
        </w:rPr>
        <w:t>;</w:t>
      </w:r>
    </w:p>
    <w:p w:rsidR="008C7650" w:rsidRPr="00FC5F55" w:rsidRDefault="008C7650" w:rsidP="00FC5F55">
      <w:pPr>
        <w:spacing w:after="0"/>
        <w:ind w:firstLine="567"/>
        <w:jc w:val="both"/>
        <w:rPr>
          <w:rFonts w:ascii="Arial" w:hAnsi="Arial" w:cs="Arial"/>
          <w:sz w:val="24"/>
          <w:szCs w:val="24"/>
        </w:rPr>
      </w:pPr>
      <w:r w:rsidRPr="00FC5F55">
        <w:rPr>
          <w:rFonts w:ascii="Arial" w:hAnsi="Arial" w:cs="Arial"/>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w:t>
      </w:r>
      <w:r w:rsidR="00FC5F55">
        <w:rPr>
          <w:rFonts w:ascii="Arial" w:hAnsi="Arial" w:cs="Arial"/>
          <w:sz w:val="24"/>
          <w:szCs w:val="24"/>
        </w:rPr>
        <w:t>Земельного Кодекса</w:t>
      </w:r>
      <w:r w:rsidRPr="00FC5F55">
        <w:rPr>
          <w:rFonts w:ascii="Arial" w:hAnsi="Arial" w:cs="Arial"/>
          <w:sz w:val="24"/>
          <w:szCs w:val="24"/>
        </w:rPr>
        <w:t>;</w:t>
      </w:r>
    </w:p>
    <w:p w:rsidR="008C7650" w:rsidRDefault="008C7650" w:rsidP="00FC5F55">
      <w:pPr>
        <w:spacing w:after="0"/>
        <w:ind w:firstLine="567"/>
        <w:jc w:val="both"/>
        <w:rPr>
          <w:rFonts w:ascii="Arial" w:hAnsi="Arial" w:cs="Arial"/>
          <w:sz w:val="24"/>
          <w:szCs w:val="24"/>
        </w:rPr>
      </w:pPr>
      <w:r w:rsidRPr="00FC5F55">
        <w:rPr>
          <w:rFonts w:ascii="Arial" w:hAnsi="Arial" w:cs="Arial"/>
          <w:sz w:val="24"/>
          <w:szCs w:val="24"/>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настоящего Кодекса или другими федеральными законами садовые земельные участки предоставляются без проведения торгов.</w:t>
      </w:r>
      <w:r w:rsidR="00FC5F55" w:rsidRPr="00FC5F55">
        <w:rPr>
          <w:rFonts w:ascii="Arial" w:hAnsi="Arial" w:cs="Arial"/>
          <w:sz w:val="24"/>
          <w:szCs w:val="24"/>
        </w:rPr>
        <w:t>»</w:t>
      </w:r>
      <w:r w:rsidR="009D422E">
        <w:rPr>
          <w:rFonts w:ascii="Arial" w:hAnsi="Arial" w:cs="Arial"/>
          <w:sz w:val="24"/>
          <w:szCs w:val="24"/>
        </w:rPr>
        <w:t>.</w:t>
      </w:r>
    </w:p>
    <w:p w:rsidR="00E12BC4" w:rsidRDefault="00A66E38" w:rsidP="00E12BC4">
      <w:pPr>
        <w:autoSpaceDE w:val="0"/>
        <w:autoSpaceDN w:val="0"/>
        <w:adjustRightInd w:val="0"/>
        <w:ind w:firstLine="567"/>
        <w:jc w:val="both"/>
        <w:rPr>
          <w:rFonts w:ascii="Arial" w:hAnsi="Arial" w:cs="Arial"/>
          <w:sz w:val="24"/>
          <w:szCs w:val="24"/>
        </w:rPr>
      </w:pPr>
      <w:r w:rsidRPr="00E12BC4">
        <w:rPr>
          <w:rFonts w:ascii="Arial" w:hAnsi="Arial" w:cs="Arial"/>
          <w:sz w:val="24"/>
          <w:szCs w:val="24"/>
        </w:rPr>
        <w:t>1.9. по всему тексту постановления слова «департамент цифрового развития Воронежской области» заменить на «министерство цифрового развития Воронежской области».</w:t>
      </w:r>
    </w:p>
    <w:p w:rsidR="00952D06" w:rsidRPr="00E12BC4" w:rsidRDefault="00952D06" w:rsidP="00E12BC4">
      <w:pPr>
        <w:autoSpaceDE w:val="0"/>
        <w:autoSpaceDN w:val="0"/>
        <w:adjustRightInd w:val="0"/>
        <w:ind w:firstLine="567"/>
        <w:jc w:val="both"/>
        <w:rPr>
          <w:rFonts w:ascii="Arial" w:hAnsi="Arial" w:cs="Arial"/>
          <w:sz w:val="24"/>
          <w:szCs w:val="24"/>
        </w:rPr>
      </w:pPr>
      <w:r w:rsidRPr="00952D06">
        <w:rPr>
          <w:rFonts w:ascii="Arial" w:eastAsia="Times New Roman" w:hAnsi="Arial" w:cs="Arial"/>
          <w:sz w:val="24"/>
          <w:szCs w:val="24"/>
          <w:shd w:val="clear" w:color="auto" w:fill="FFFFFF"/>
          <w:lang w:eastAsia="ru-RU"/>
        </w:rPr>
        <w:t>2. Настоящее постановление вступает в силу с момента его обнародования.</w:t>
      </w:r>
    </w:p>
    <w:p w:rsidR="00952D06" w:rsidRPr="00952D06" w:rsidRDefault="003E5086" w:rsidP="003E5086">
      <w:pPr>
        <w:suppressAutoHyphen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52D06" w:rsidRPr="00952D06">
        <w:rPr>
          <w:rFonts w:ascii="Arial" w:eastAsia="Times New Roman" w:hAnsi="Arial" w:cs="Arial"/>
          <w:sz w:val="24"/>
          <w:szCs w:val="24"/>
          <w:lang w:eastAsia="ru-RU"/>
        </w:rPr>
        <w:t>3. Контроль за исполнением настоящего постановления оставляю за собой.</w:t>
      </w:r>
    </w:p>
    <w:p w:rsidR="00952D06" w:rsidRPr="00952D06" w:rsidRDefault="00952D06" w:rsidP="00952D06">
      <w:pPr>
        <w:autoSpaceDE w:val="0"/>
        <w:autoSpaceDN w:val="0"/>
        <w:adjustRightInd w:val="0"/>
        <w:spacing w:after="0" w:line="240" w:lineRule="auto"/>
        <w:ind w:firstLine="567"/>
        <w:jc w:val="both"/>
        <w:rPr>
          <w:rFonts w:ascii="Arial" w:eastAsia="Times New Roman" w:hAnsi="Arial" w:cs="Arial"/>
          <w:sz w:val="24"/>
          <w:szCs w:val="24"/>
          <w:lang w:eastAsia="ru-RU"/>
        </w:rPr>
      </w:pPr>
    </w:p>
    <w:tbl>
      <w:tblPr>
        <w:tblpPr w:leftFromText="180" w:rightFromText="180" w:vertAnchor="text" w:tblpY="1"/>
        <w:tblOverlap w:val="never"/>
        <w:tblW w:w="0" w:type="auto"/>
        <w:tblLook w:val="04A0" w:firstRow="1" w:lastRow="0" w:firstColumn="1" w:lastColumn="0" w:noHBand="0" w:noVBand="1"/>
      </w:tblPr>
      <w:tblGrid>
        <w:gridCol w:w="3190"/>
        <w:gridCol w:w="3189"/>
      </w:tblGrid>
      <w:tr w:rsidR="00952D06" w:rsidRPr="00952D06" w:rsidTr="00B02526">
        <w:trPr>
          <w:trHeight w:val="557"/>
        </w:trPr>
        <w:tc>
          <w:tcPr>
            <w:tcW w:w="3190" w:type="dxa"/>
          </w:tcPr>
          <w:p w:rsidR="00952D06" w:rsidRPr="00952D06" w:rsidRDefault="00952D06" w:rsidP="00952D06">
            <w:pPr>
              <w:spacing w:after="0" w:line="240" w:lineRule="auto"/>
              <w:ind w:firstLine="567"/>
              <w:jc w:val="both"/>
              <w:rPr>
                <w:rFonts w:ascii="Arial" w:eastAsia="Times New Roman" w:hAnsi="Arial" w:cs="Arial"/>
                <w:bCs/>
                <w:sz w:val="24"/>
                <w:szCs w:val="24"/>
                <w:lang w:eastAsia="ru-RU"/>
              </w:rPr>
            </w:pPr>
            <w:r w:rsidRPr="00952D06">
              <w:rPr>
                <w:rFonts w:ascii="Arial" w:eastAsia="Times New Roman" w:hAnsi="Arial" w:cs="Arial"/>
                <w:bCs/>
                <w:sz w:val="24"/>
                <w:szCs w:val="24"/>
                <w:lang w:eastAsia="ru-RU"/>
              </w:rPr>
              <w:t xml:space="preserve">Глава </w:t>
            </w:r>
            <w:r w:rsidR="00E12BC4">
              <w:rPr>
                <w:rFonts w:ascii="Arial" w:eastAsia="Calibri" w:hAnsi="Arial" w:cs="Arial"/>
                <w:bCs/>
                <w:kern w:val="28"/>
                <w:sz w:val="24"/>
                <w:szCs w:val="24"/>
              </w:rPr>
              <w:t>Добринского</w:t>
            </w:r>
          </w:p>
          <w:p w:rsidR="00952D06" w:rsidRPr="00952D06" w:rsidRDefault="00952D06" w:rsidP="00952D06">
            <w:pPr>
              <w:spacing w:after="0" w:line="240" w:lineRule="auto"/>
              <w:ind w:firstLine="567"/>
              <w:jc w:val="both"/>
              <w:rPr>
                <w:rFonts w:ascii="Arial" w:eastAsia="Times New Roman" w:hAnsi="Arial" w:cs="Arial"/>
                <w:bCs/>
                <w:sz w:val="24"/>
                <w:szCs w:val="24"/>
                <w:lang w:eastAsia="ru-RU"/>
              </w:rPr>
            </w:pPr>
            <w:r w:rsidRPr="00952D06">
              <w:rPr>
                <w:rFonts w:ascii="Arial" w:eastAsia="Times New Roman" w:hAnsi="Arial" w:cs="Arial"/>
                <w:bCs/>
                <w:sz w:val="24"/>
                <w:szCs w:val="24"/>
                <w:lang w:eastAsia="ru-RU"/>
              </w:rPr>
              <w:t xml:space="preserve">сельского поселения </w:t>
            </w:r>
          </w:p>
        </w:tc>
        <w:tc>
          <w:tcPr>
            <w:tcW w:w="3189" w:type="dxa"/>
          </w:tcPr>
          <w:p w:rsidR="00952D06" w:rsidRPr="00952D06" w:rsidRDefault="00952D06" w:rsidP="00952D06">
            <w:pPr>
              <w:spacing w:after="0" w:line="240" w:lineRule="auto"/>
              <w:ind w:firstLine="567"/>
              <w:jc w:val="both"/>
              <w:rPr>
                <w:rFonts w:ascii="Arial" w:eastAsia="Times New Roman" w:hAnsi="Arial" w:cs="Arial"/>
                <w:bCs/>
                <w:sz w:val="24"/>
                <w:szCs w:val="24"/>
                <w:lang w:eastAsia="ru-RU"/>
              </w:rPr>
            </w:pPr>
          </w:p>
        </w:tc>
      </w:tr>
    </w:tbl>
    <w:p w:rsidR="00E12BC4" w:rsidRDefault="00E12BC4" w:rsidP="00952D06">
      <w:pPr>
        <w:autoSpaceDE w:val="0"/>
        <w:autoSpaceDN w:val="0"/>
        <w:adjustRightInd w:val="0"/>
        <w:spacing w:after="0" w:line="240" w:lineRule="auto"/>
        <w:ind w:firstLine="567"/>
        <w:jc w:val="both"/>
        <w:rPr>
          <w:rFonts w:ascii="Arial" w:eastAsia="Times New Roman" w:hAnsi="Arial" w:cs="Arial"/>
          <w:sz w:val="24"/>
          <w:szCs w:val="24"/>
          <w:lang w:eastAsia="ru-RU"/>
        </w:rPr>
      </w:pPr>
    </w:p>
    <w:p w:rsidR="00952D06" w:rsidRPr="00952D06" w:rsidRDefault="00E12BC4" w:rsidP="00952D06">
      <w:pPr>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С.И.Бердников</w:t>
      </w:r>
      <w:proofErr w:type="spellEnd"/>
      <w:r w:rsidR="00952D06" w:rsidRPr="00952D06">
        <w:rPr>
          <w:rFonts w:ascii="Arial" w:eastAsia="Times New Roman" w:hAnsi="Arial" w:cs="Arial"/>
          <w:sz w:val="24"/>
          <w:szCs w:val="24"/>
          <w:lang w:eastAsia="ru-RU"/>
        </w:rPr>
        <w:br w:type="textWrapping" w:clear="all"/>
      </w:r>
    </w:p>
    <w:p w:rsidR="00952D06" w:rsidRPr="00FC5F55" w:rsidRDefault="00952D06" w:rsidP="00FC5F55">
      <w:pPr>
        <w:spacing w:after="0"/>
        <w:ind w:firstLine="567"/>
        <w:jc w:val="both"/>
        <w:rPr>
          <w:rFonts w:ascii="Arial" w:hAnsi="Arial" w:cs="Arial"/>
          <w:sz w:val="24"/>
          <w:szCs w:val="24"/>
        </w:rPr>
      </w:pPr>
    </w:p>
    <w:sectPr w:rsidR="00952D06" w:rsidRPr="00FC5F55" w:rsidSect="006F678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81"/>
    <w:rsid w:val="0005100C"/>
    <w:rsid w:val="00083D4D"/>
    <w:rsid w:val="00145EA0"/>
    <w:rsid w:val="00166689"/>
    <w:rsid w:val="001B6981"/>
    <w:rsid w:val="00206805"/>
    <w:rsid w:val="00213374"/>
    <w:rsid w:val="002360B0"/>
    <w:rsid w:val="003B3990"/>
    <w:rsid w:val="003D7E4D"/>
    <w:rsid w:val="003E5086"/>
    <w:rsid w:val="00580439"/>
    <w:rsid w:val="00586871"/>
    <w:rsid w:val="005E100B"/>
    <w:rsid w:val="006F678B"/>
    <w:rsid w:val="00743A1B"/>
    <w:rsid w:val="00764B9F"/>
    <w:rsid w:val="008003C7"/>
    <w:rsid w:val="00863C0A"/>
    <w:rsid w:val="008C7650"/>
    <w:rsid w:val="00914B51"/>
    <w:rsid w:val="009267D7"/>
    <w:rsid w:val="00940965"/>
    <w:rsid w:val="00952D06"/>
    <w:rsid w:val="009A6ABE"/>
    <w:rsid w:val="009D422E"/>
    <w:rsid w:val="00A66E38"/>
    <w:rsid w:val="00AA1948"/>
    <w:rsid w:val="00AC6CD6"/>
    <w:rsid w:val="00B6141E"/>
    <w:rsid w:val="00B90618"/>
    <w:rsid w:val="00B94251"/>
    <w:rsid w:val="00C51521"/>
    <w:rsid w:val="00CA702A"/>
    <w:rsid w:val="00CD0448"/>
    <w:rsid w:val="00DB635A"/>
    <w:rsid w:val="00DF49A2"/>
    <w:rsid w:val="00E12BC4"/>
    <w:rsid w:val="00E843CC"/>
    <w:rsid w:val="00EA040E"/>
    <w:rsid w:val="00EB6B37"/>
    <w:rsid w:val="00EC1DEB"/>
    <w:rsid w:val="00F375F7"/>
    <w:rsid w:val="00FB06A5"/>
    <w:rsid w:val="00FB6D37"/>
    <w:rsid w:val="00FC5F55"/>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1465</Words>
  <Characters>8352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User</cp:lastModifiedBy>
  <cp:revision>35</cp:revision>
  <cp:lastPrinted>2024-10-10T11:32:00Z</cp:lastPrinted>
  <dcterms:created xsi:type="dcterms:W3CDTF">2024-10-10T06:02:00Z</dcterms:created>
  <dcterms:modified xsi:type="dcterms:W3CDTF">2024-11-22T07:41:00Z</dcterms:modified>
</cp:coreProperties>
</file>