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001"/>
        <w:gridCol w:w="3260"/>
      </w:tblGrid>
      <w:tr w:rsidR="00AF1CA5" w:rsidTr="00635343">
        <w:tc>
          <w:tcPr>
            <w:tcW w:w="9955" w:type="dxa"/>
            <w:gridSpan w:val="3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информационных систем в сфере градостроительной деятельности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4001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обеспечения градостроительной деятельности (ИСОГД)</w:t>
            </w:r>
          </w:p>
        </w:tc>
        <w:tc>
          <w:tcPr>
            <w:tcW w:w="3260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территориального планирования  (ФГИС ТП)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Вид информационной системы</w:t>
            </w:r>
          </w:p>
        </w:tc>
        <w:tc>
          <w:tcPr>
            <w:tcW w:w="4001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3260" w:type="dxa"/>
          </w:tcPr>
          <w:p w:rsidR="00AF1CA5" w:rsidRPr="00635343" w:rsidRDefault="00AF1CA5" w:rsidP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 w:rsidP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Электронный адрес информационной системы</w:t>
            </w:r>
          </w:p>
        </w:tc>
        <w:tc>
          <w:tcPr>
            <w:tcW w:w="4001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353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http://192.168.200.124/VoronezhISTP/#ShortcutViewID=IsogdDocument_ListView&amp;ShortcutObjectClassName=AISOGD.Isogd.IsogdDocument&amp;ShortcutTemplateContext=ApplicationWindowContext</w:t>
              </w:r>
            </w:hyperlink>
          </w:p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353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http://fgis.economy.gov.ru</w:t>
              </w:r>
            </w:hyperlink>
          </w:p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Перечень (состав) и формат информации, которую пользователь может получить из системы</w:t>
            </w:r>
          </w:p>
        </w:tc>
        <w:tc>
          <w:tcPr>
            <w:tcW w:w="4001" w:type="dxa"/>
          </w:tcPr>
          <w:p w:rsidR="00AF1CA5" w:rsidRPr="00635343" w:rsidRDefault="00635343" w:rsidP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ся в информационной системе обеспечения градостроительной деятельности</w:t>
            </w:r>
          </w:p>
        </w:tc>
        <w:tc>
          <w:tcPr>
            <w:tcW w:w="3260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застройки, генеральные планы, местные нормативы градостроительного проектирования, комплексные программы развития инфраструктуры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Платность или бесплатность  получения информации</w:t>
            </w:r>
          </w:p>
        </w:tc>
        <w:tc>
          <w:tcPr>
            <w:tcW w:w="4001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 или на платной основе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343" w:rsidRPr="00635343" w:rsidRDefault="00635343" w:rsidP="00635343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- размер платы за предоставление сведений, содержащихся в одном разделе информационной системы, составляет:</w:t>
            </w:r>
          </w:p>
          <w:p w:rsidR="00635343" w:rsidRPr="00635343" w:rsidRDefault="00635343" w:rsidP="00635343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- 1000 рублей;</w:t>
            </w:r>
          </w:p>
          <w:p w:rsidR="00635343" w:rsidRPr="00635343" w:rsidRDefault="00635343" w:rsidP="00635343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для физических лиц - 400 рублей;</w:t>
            </w:r>
          </w:p>
          <w:p w:rsidR="00635343" w:rsidRPr="00635343" w:rsidRDefault="00635343" w:rsidP="00635343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- размер платы за представление копии одного документа, содержащегося в одном разделе информационной системы, составляет:</w:t>
            </w:r>
          </w:p>
          <w:p w:rsidR="00635343" w:rsidRPr="00635343" w:rsidRDefault="00635343" w:rsidP="00635343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- 100 рублей;</w:t>
            </w:r>
          </w:p>
          <w:p w:rsidR="00635343" w:rsidRPr="00635343" w:rsidRDefault="00635343" w:rsidP="00635343">
            <w:pPr>
              <w:widowControl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для физических лиц - 40 рублей.</w:t>
            </w:r>
          </w:p>
          <w:p w:rsidR="00635343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находится в открытом доступе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Срок получения информации</w:t>
            </w:r>
          </w:p>
        </w:tc>
        <w:tc>
          <w:tcPr>
            <w:tcW w:w="4001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  <w:tc>
          <w:tcPr>
            <w:tcW w:w="3260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находится в открытом доступе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 w:rsidP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получения </w:t>
            </w:r>
            <w:r w:rsidR="00635343" w:rsidRPr="006353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001" w:type="dxa"/>
          </w:tcPr>
          <w:p w:rsidR="00635343" w:rsidRPr="00635343" w:rsidRDefault="00635343" w:rsidP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 w:rsidRPr="0063534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регламентом 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6353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предоставлению муниципальной услуги  «Предоставление сведений информационной системы обеспечения градостроительной деятельности»</w:t>
            </w: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постановлением администрации </w:t>
            </w:r>
            <w:proofErr w:type="spellStart"/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6353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№1057 от 20.10.2014</w:t>
            </w:r>
          </w:p>
        </w:tc>
        <w:tc>
          <w:tcPr>
            <w:tcW w:w="3260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находится в открытом доступе</w:t>
            </w:r>
          </w:p>
        </w:tc>
      </w:tr>
      <w:tr w:rsidR="00AF1CA5" w:rsidTr="00635343">
        <w:tc>
          <w:tcPr>
            <w:tcW w:w="2694" w:type="dxa"/>
          </w:tcPr>
          <w:p w:rsidR="00AF1CA5" w:rsidRPr="00635343" w:rsidRDefault="00A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43">
              <w:rPr>
                <w:rFonts w:ascii="Times New Roman" w:hAnsi="Times New Roman" w:cs="Times New Roman"/>
                <w:sz w:val="24"/>
                <w:szCs w:val="24"/>
              </w:rPr>
              <w:t>Информация об услуге на региональном портале государственных услуг</w:t>
            </w:r>
          </w:p>
        </w:tc>
        <w:tc>
          <w:tcPr>
            <w:tcW w:w="4001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353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https://pgu.govvrn.ru/wps/portal/main/service?serviceId=3640100010000757734&amp;rcpId=&amp;admLevelId=&amp;srvTypeId=&amp;categoryId=863</w:t>
              </w:r>
            </w:hyperlink>
          </w:p>
          <w:p w:rsidR="00635343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1CA5" w:rsidRPr="00635343" w:rsidRDefault="006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находится в открытом доступе</w:t>
            </w:r>
            <w:bookmarkStart w:id="0" w:name="_GoBack"/>
            <w:bookmarkEnd w:id="0"/>
          </w:p>
        </w:tc>
      </w:tr>
    </w:tbl>
    <w:p w:rsidR="00AF1CA5" w:rsidRDefault="00AF1CA5"/>
    <w:sectPr w:rsidR="00AF1CA5" w:rsidSect="0063534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90"/>
    <w:rsid w:val="00635343"/>
    <w:rsid w:val="008B5790"/>
    <w:rsid w:val="00AF1CA5"/>
    <w:rsid w:val="00E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1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1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gu.govvrn.ru/wps/portal/main/service?serviceId=3640100010000757734&amp;rcpId=&amp;admLevelId=&amp;srvTypeId=&amp;categoryId=8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http://192.168.200.124/VoronezhISTP/#ShortcutViewID=IsogdDocument_ListView&amp;ShortcutObjectClassName=AISOGD.Isogd.IsogdDocument&amp;ShortcutTemplateContext=ApplicationWindowConte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Arkhitekt1</dc:creator>
  <cp:keywords/>
  <dc:description/>
  <cp:lastModifiedBy>Arkhitekt1</cp:lastModifiedBy>
  <cp:revision>2</cp:revision>
  <dcterms:created xsi:type="dcterms:W3CDTF">2017-10-23T13:02:00Z</dcterms:created>
  <dcterms:modified xsi:type="dcterms:W3CDTF">2017-10-23T13:21:00Z</dcterms:modified>
</cp:coreProperties>
</file>