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47" w:rsidRPr="008E1247" w:rsidRDefault="008E1247" w:rsidP="008E1247">
      <w:pPr>
        <w:jc w:val="both"/>
        <w:rPr>
          <w:rFonts w:ascii="Times New Roman" w:hAnsi="Times New Roman" w:cs="Times New Roman"/>
          <w:sz w:val="24"/>
          <w:szCs w:val="24"/>
        </w:rPr>
      </w:pPr>
      <w:r w:rsidRPr="008E1247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247">
        <w:rPr>
          <w:rFonts w:ascii="Times New Roman" w:hAnsi="Times New Roman" w:cs="Times New Roman"/>
          <w:sz w:val="24"/>
          <w:szCs w:val="24"/>
        </w:rPr>
        <w:t xml:space="preserve">представляет собой деятельность уполномоченных органов местного самоуправления в пределах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8E1247">
        <w:rPr>
          <w:rFonts w:ascii="Times New Roman" w:hAnsi="Times New Roman" w:cs="Times New Roman"/>
          <w:sz w:val="24"/>
          <w:szCs w:val="24"/>
        </w:rPr>
        <w:t xml:space="preserve"> с целью проверки соблюдения юридическими и физическими лицами, индивидуальными предпринимателями, гражданами обязательных требований Правил благоустройства </w:t>
      </w:r>
      <w:r w:rsidR="009A0039">
        <w:rPr>
          <w:rFonts w:ascii="Times New Roman" w:hAnsi="Times New Roman" w:cs="Times New Roman"/>
          <w:sz w:val="24"/>
          <w:szCs w:val="24"/>
        </w:rPr>
        <w:t>Добринского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E1247">
        <w:rPr>
          <w:rFonts w:ascii="Times New Roman" w:hAnsi="Times New Roman" w:cs="Times New Roman"/>
          <w:sz w:val="24"/>
          <w:szCs w:val="24"/>
        </w:rPr>
        <w:t xml:space="preserve"> (далее – Правила благоустройства). </w:t>
      </w:r>
    </w:p>
    <w:p w:rsidR="008E1247" w:rsidRPr="008E1247" w:rsidRDefault="008E1247" w:rsidP="008E1247">
      <w:pPr>
        <w:jc w:val="both"/>
        <w:rPr>
          <w:rFonts w:ascii="Times New Roman" w:hAnsi="Times New Roman" w:cs="Times New Roman"/>
          <w:sz w:val="24"/>
          <w:szCs w:val="24"/>
        </w:rPr>
      </w:pPr>
      <w:r w:rsidRPr="008E1247">
        <w:rPr>
          <w:rFonts w:ascii="Times New Roman" w:hAnsi="Times New Roman" w:cs="Times New Roman"/>
          <w:sz w:val="24"/>
          <w:szCs w:val="24"/>
        </w:rPr>
        <w:t xml:space="preserve">Предмет муниципального контроля в сфере благоустройства – соблюдение юридическими лицами, индивидуальными предпринимателями, гражданами Правил благоустройства </w:t>
      </w:r>
      <w:r w:rsidR="009A0039">
        <w:rPr>
          <w:rFonts w:ascii="Times New Roman" w:hAnsi="Times New Roman" w:cs="Times New Roman"/>
          <w:sz w:val="24"/>
          <w:szCs w:val="24"/>
        </w:rPr>
        <w:t>Добринского</w:t>
      </w:r>
      <w:bookmarkStart w:id="0" w:name="_GoBack"/>
      <w:bookmarkEnd w:id="0"/>
      <w:r w:rsidRPr="008E1247">
        <w:rPr>
          <w:rFonts w:ascii="Times New Roman" w:hAnsi="Times New Roman" w:cs="Times New Roman"/>
          <w:sz w:val="24"/>
          <w:szCs w:val="24"/>
        </w:rPr>
        <w:t xml:space="preserve">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E1247" w:rsidRPr="008E1247" w:rsidRDefault="008E1247" w:rsidP="008E1247">
      <w:pPr>
        <w:jc w:val="both"/>
        <w:rPr>
          <w:rFonts w:ascii="Times New Roman" w:hAnsi="Times New Roman" w:cs="Times New Roman"/>
          <w:sz w:val="24"/>
          <w:szCs w:val="24"/>
        </w:rPr>
      </w:pPr>
      <w:r w:rsidRPr="008E1247">
        <w:rPr>
          <w:rFonts w:ascii="Times New Roman" w:hAnsi="Times New Roman" w:cs="Times New Roman"/>
          <w:sz w:val="24"/>
          <w:szCs w:val="24"/>
        </w:rPr>
        <w:t>Контролируемые лица – юридические лица, индивидуальные предприниматели, граждане.</w:t>
      </w:r>
    </w:p>
    <w:p w:rsidR="008E1247" w:rsidRPr="008E1247" w:rsidRDefault="008E1247" w:rsidP="008E124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247">
        <w:rPr>
          <w:rFonts w:ascii="Times New Roman" w:hAnsi="Times New Roman" w:cs="Times New Roman"/>
          <w:sz w:val="24"/>
          <w:szCs w:val="24"/>
        </w:rPr>
        <w:t>Обязательные требования: требования в сфере благоустро</w:t>
      </w:r>
      <w:r w:rsidR="009A0039">
        <w:rPr>
          <w:rFonts w:ascii="Times New Roman" w:hAnsi="Times New Roman" w:cs="Times New Roman"/>
          <w:sz w:val="24"/>
          <w:szCs w:val="24"/>
        </w:rPr>
        <w:t>йства территории Добринского</w:t>
      </w:r>
      <w:r w:rsidRPr="008E1247">
        <w:rPr>
          <w:rFonts w:ascii="Times New Roman" w:hAnsi="Times New Roman" w:cs="Times New Roman"/>
          <w:sz w:val="24"/>
          <w:szCs w:val="24"/>
        </w:rPr>
        <w:t xml:space="preserve"> сельского поселения для всех юридических лиц независимо от их правового статуса и форм хозяйственной деятельности, физических лиц, индивидуальных предпринимателей, а также должностных лиц, ответственных за благоустройство территорий,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</w:t>
      </w:r>
      <w:proofErr w:type="gramEnd"/>
      <w:r w:rsidRPr="008E1247">
        <w:rPr>
          <w:rFonts w:ascii="Times New Roman" w:hAnsi="Times New Roman" w:cs="Times New Roman"/>
          <w:sz w:val="24"/>
          <w:szCs w:val="24"/>
        </w:rPr>
        <w:t xml:space="preserve"> зданий и сооружений, перечень работ по благоустройству и периодичность их выполнения; порядок участия собственников зданий (помещений в них) и сооружений в благоустройстве прилегающих территорий; организацию благоустро</w:t>
      </w:r>
      <w:r w:rsidR="009A0039">
        <w:rPr>
          <w:rFonts w:ascii="Times New Roman" w:hAnsi="Times New Roman" w:cs="Times New Roman"/>
          <w:sz w:val="24"/>
          <w:szCs w:val="24"/>
        </w:rPr>
        <w:t>йства территории Добринского</w:t>
      </w:r>
      <w:r w:rsidRPr="008E1247">
        <w:rPr>
          <w:rFonts w:ascii="Times New Roman" w:hAnsi="Times New Roman" w:cs="Times New Roman"/>
          <w:sz w:val="24"/>
          <w:szCs w:val="24"/>
        </w:rPr>
        <w:t xml:space="preserve">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8E1247" w:rsidRPr="008E1247" w:rsidRDefault="008E1247" w:rsidP="008E1247">
      <w:pPr>
        <w:jc w:val="both"/>
        <w:rPr>
          <w:rFonts w:ascii="Times New Roman" w:hAnsi="Times New Roman" w:cs="Times New Roman"/>
          <w:sz w:val="24"/>
          <w:szCs w:val="24"/>
        </w:rPr>
      </w:pPr>
      <w:r w:rsidRPr="008E1247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247">
        <w:rPr>
          <w:rFonts w:ascii="Times New Roman" w:hAnsi="Times New Roman" w:cs="Times New Roman"/>
          <w:sz w:val="24"/>
          <w:szCs w:val="24"/>
        </w:rPr>
        <w:t>контроля:</w:t>
      </w:r>
    </w:p>
    <w:p w:rsidR="008E1247" w:rsidRPr="008E1247" w:rsidRDefault="008E1247" w:rsidP="008E1247">
      <w:pPr>
        <w:jc w:val="both"/>
        <w:rPr>
          <w:rFonts w:ascii="Times New Roman" w:hAnsi="Times New Roman" w:cs="Times New Roman"/>
          <w:sz w:val="24"/>
          <w:szCs w:val="24"/>
        </w:rPr>
      </w:pPr>
      <w:r w:rsidRPr="008E1247">
        <w:rPr>
          <w:rFonts w:ascii="Times New Roman" w:hAnsi="Times New Roman" w:cs="Times New Roman"/>
          <w:sz w:val="24"/>
          <w:szCs w:val="24"/>
        </w:rPr>
        <w:t>1</w:t>
      </w:r>
      <w:r w:rsidRPr="008E1247">
        <w:rPr>
          <w:rFonts w:ascii="Times New Roman" w:hAnsi="Times New Roman" w:cs="Times New Roman"/>
          <w:sz w:val="24"/>
          <w:szCs w:val="24"/>
        </w:rPr>
        <w:tab/>
        <w:t>Территории, прилегающие к зданиям, строениям, сооружениям, земельным участкам (прилегающие территории)</w:t>
      </w:r>
    </w:p>
    <w:p w:rsidR="008E1247" w:rsidRPr="008E1247" w:rsidRDefault="008E1247" w:rsidP="008E1247">
      <w:pPr>
        <w:jc w:val="both"/>
        <w:rPr>
          <w:rFonts w:ascii="Times New Roman" w:hAnsi="Times New Roman" w:cs="Times New Roman"/>
          <w:sz w:val="24"/>
          <w:szCs w:val="24"/>
        </w:rPr>
      </w:pPr>
      <w:r w:rsidRPr="008E1247">
        <w:rPr>
          <w:rFonts w:ascii="Times New Roman" w:hAnsi="Times New Roman" w:cs="Times New Roman"/>
          <w:sz w:val="24"/>
          <w:szCs w:val="24"/>
        </w:rPr>
        <w:t>2</w:t>
      </w:r>
      <w:r w:rsidRPr="008E1247">
        <w:rPr>
          <w:rFonts w:ascii="Times New Roman" w:hAnsi="Times New Roman" w:cs="Times New Roman"/>
          <w:sz w:val="24"/>
          <w:szCs w:val="24"/>
        </w:rPr>
        <w:tab/>
        <w:t xml:space="preserve">Элементы улично-дорожной сети </w:t>
      </w:r>
    </w:p>
    <w:p w:rsidR="008E1247" w:rsidRPr="008E1247" w:rsidRDefault="008E1247" w:rsidP="008E1247">
      <w:pPr>
        <w:jc w:val="both"/>
        <w:rPr>
          <w:rFonts w:ascii="Times New Roman" w:hAnsi="Times New Roman" w:cs="Times New Roman"/>
          <w:sz w:val="24"/>
          <w:szCs w:val="24"/>
        </w:rPr>
      </w:pPr>
      <w:r w:rsidRPr="008E1247">
        <w:rPr>
          <w:rFonts w:ascii="Times New Roman" w:hAnsi="Times New Roman" w:cs="Times New Roman"/>
          <w:sz w:val="24"/>
          <w:szCs w:val="24"/>
        </w:rPr>
        <w:t>3</w:t>
      </w:r>
      <w:r w:rsidRPr="008E1247">
        <w:rPr>
          <w:rFonts w:ascii="Times New Roman" w:hAnsi="Times New Roman" w:cs="Times New Roman"/>
          <w:sz w:val="24"/>
          <w:szCs w:val="24"/>
        </w:rPr>
        <w:tab/>
        <w:t>Вывески, фасады зданий, строений, сооружений, малые архитектурные формы, некапитальные нестационарные строения и сооружения, информационные щиты и указатели, ограждающие устройства специальных знаков, надписей, содержащих информацию, необходимую для эксплуатации инженерных сооружений</w:t>
      </w:r>
    </w:p>
    <w:p w:rsidR="008E1247" w:rsidRPr="008E1247" w:rsidRDefault="008E1247" w:rsidP="008E1247">
      <w:pPr>
        <w:jc w:val="both"/>
        <w:rPr>
          <w:rFonts w:ascii="Times New Roman" w:hAnsi="Times New Roman" w:cs="Times New Roman"/>
          <w:sz w:val="24"/>
          <w:szCs w:val="24"/>
        </w:rPr>
      </w:pPr>
      <w:r w:rsidRPr="008E1247">
        <w:rPr>
          <w:rFonts w:ascii="Times New Roman" w:hAnsi="Times New Roman" w:cs="Times New Roman"/>
          <w:sz w:val="24"/>
          <w:szCs w:val="24"/>
        </w:rPr>
        <w:t>4</w:t>
      </w:r>
      <w:r w:rsidRPr="008E1247">
        <w:rPr>
          <w:rFonts w:ascii="Times New Roman" w:hAnsi="Times New Roman" w:cs="Times New Roman"/>
          <w:sz w:val="24"/>
          <w:szCs w:val="24"/>
        </w:rPr>
        <w:tab/>
        <w:t>Детские и спортивные площадки</w:t>
      </w:r>
    </w:p>
    <w:p w:rsidR="008E1247" w:rsidRPr="008E1247" w:rsidRDefault="008E1247" w:rsidP="008E1247">
      <w:pPr>
        <w:jc w:val="both"/>
        <w:rPr>
          <w:rFonts w:ascii="Times New Roman" w:hAnsi="Times New Roman" w:cs="Times New Roman"/>
          <w:sz w:val="24"/>
          <w:szCs w:val="24"/>
        </w:rPr>
      </w:pPr>
      <w:r w:rsidRPr="008E1247">
        <w:rPr>
          <w:rFonts w:ascii="Times New Roman" w:hAnsi="Times New Roman" w:cs="Times New Roman"/>
          <w:sz w:val="24"/>
          <w:szCs w:val="24"/>
        </w:rPr>
        <w:t>7</w:t>
      </w:r>
      <w:r w:rsidRPr="008E1247">
        <w:rPr>
          <w:rFonts w:ascii="Times New Roman" w:hAnsi="Times New Roman" w:cs="Times New Roman"/>
          <w:sz w:val="24"/>
          <w:szCs w:val="24"/>
        </w:rPr>
        <w:tab/>
        <w:t>Парки, скверы, иные зеленые зоны</w:t>
      </w:r>
    </w:p>
    <w:p w:rsidR="008E1247" w:rsidRPr="008E1247" w:rsidRDefault="008E1247" w:rsidP="008E1247">
      <w:pPr>
        <w:jc w:val="both"/>
        <w:rPr>
          <w:rFonts w:ascii="Times New Roman" w:hAnsi="Times New Roman" w:cs="Times New Roman"/>
          <w:sz w:val="24"/>
          <w:szCs w:val="24"/>
        </w:rPr>
      </w:pPr>
      <w:r w:rsidRPr="008E1247">
        <w:rPr>
          <w:rFonts w:ascii="Times New Roman" w:hAnsi="Times New Roman" w:cs="Times New Roman"/>
          <w:sz w:val="24"/>
          <w:szCs w:val="24"/>
        </w:rPr>
        <w:t>8</w:t>
      </w:r>
      <w:r w:rsidRPr="008E1247">
        <w:rPr>
          <w:rFonts w:ascii="Times New Roman" w:hAnsi="Times New Roman" w:cs="Times New Roman"/>
          <w:sz w:val="24"/>
          <w:szCs w:val="24"/>
        </w:rPr>
        <w:tab/>
        <w:t>Технические и санитарно-защитные зоны</w:t>
      </w:r>
    </w:p>
    <w:p w:rsidR="008E1247" w:rsidRPr="008E1247" w:rsidRDefault="008E1247" w:rsidP="008E1247">
      <w:pPr>
        <w:jc w:val="both"/>
        <w:rPr>
          <w:rFonts w:ascii="Times New Roman" w:hAnsi="Times New Roman" w:cs="Times New Roman"/>
          <w:sz w:val="24"/>
          <w:szCs w:val="24"/>
        </w:rPr>
      </w:pPr>
      <w:r w:rsidRPr="008E1247">
        <w:rPr>
          <w:rFonts w:ascii="Times New Roman" w:hAnsi="Times New Roman" w:cs="Times New Roman"/>
          <w:sz w:val="24"/>
          <w:szCs w:val="24"/>
        </w:rPr>
        <w:t>Решения контрольного органа,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8E1247" w:rsidRPr="008E1247" w:rsidRDefault="008E1247" w:rsidP="008E1247">
      <w:pPr>
        <w:jc w:val="both"/>
        <w:rPr>
          <w:rFonts w:ascii="Times New Roman" w:hAnsi="Times New Roman" w:cs="Times New Roman"/>
          <w:sz w:val="24"/>
          <w:szCs w:val="24"/>
        </w:rPr>
      </w:pPr>
      <w:r w:rsidRPr="008E1247">
        <w:rPr>
          <w:rFonts w:ascii="Times New Roman" w:hAnsi="Times New Roman" w:cs="Times New Roman"/>
          <w:sz w:val="24"/>
          <w:szCs w:val="24"/>
        </w:rPr>
        <w:t>Контролируемые лица вправе обжаловать принятые в отношении их решения, а также действия (бездействия) должностных лиц, уполномоченных осуществлять муниципальный контроль, в судебном порядке.</w:t>
      </w:r>
    </w:p>
    <w:p w:rsidR="00360D93" w:rsidRPr="008E1247" w:rsidRDefault="008E1247" w:rsidP="008E1247">
      <w:pPr>
        <w:jc w:val="both"/>
        <w:rPr>
          <w:rFonts w:ascii="Times New Roman" w:hAnsi="Times New Roman" w:cs="Times New Roman"/>
          <w:sz w:val="24"/>
          <w:szCs w:val="24"/>
        </w:rPr>
      </w:pPr>
      <w:r w:rsidRPr="008E1247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досудебный порядок подачи жалобы, предусмотренный главой 9 Федерального закона №248-ФЗ не применяется.</w:t>
      </w:r>
    </w:p>
    <w:sectPr w:rsidR="00360D93" w:rsidRPr="008E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0B"/>
    <w:rsid w:val="00360D93"/>
    <w:rsid w:val="006A4492"/>
    <w:rsid w:val="008E1247"/>
    <w:rsid w:val="009A0039"/>
    <w:rsid w:val="00B1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Nizhnekamenskoe</dc:creator>
  <cp:keywords/>
  <dc:description/>
  <cp:lastModifiedBy>User</cp:lastModifiedBy>
  <cp:revision>4</cp:revision>
  <dcterms:created xsi:type="dcterms:W3CDTF">2024-12-05T07:56:00Z</dcterms:created>
  <dcterms:modified xsi:type="dcterms:W3CDTF">2024-12-05T08:00:00Z</dcterms:modified>
</cp:coreProperties>
</file>